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rPr>
          <w:b w:val="1"/>
        </w:rPr>
      </w:pPr>
      <w:bookmarkStart w:colFirst="0" w:colLast="0" w:name="_oot2l87g6zy1" w:id="0"/>
      <w:bookmarkEnd w:id="0"/>
      <w:r w:rsidDel="00000000" w:rsidR="00000000" w:rsidRPr="00000000">
        <w:rPr>
          <w:b w:val="1"/>
          <w:rtl w:val="0"/>
        </w:rPr>
        <w:t xml:space="preserve">Tenaris S.p.A</w:t>
      </w:r>
    </w:p>
    <w:p w:rsidR="00000000" w:rsidDel="00000000" w:rsidP="00000000" w:rsidRDefault="00000000" w:rsidRPr="00000000" w14:paraId="00000002">
      <w:pPr>
        <w:rPr/>
      </w:pPr>
      <w:r w:rsidDel="00000000" w:rsidR="00000000" w:rsidRPr="00000000">
        <w:rPr>
          <w:rtl w:val="0"/>
        </w:rPr>
        <w:t xml:space="preserve">Piazza Caduti 6 Luglio 1944, 1 - 24044 Dalmine (BG)</w:t>
      </w:r>
    </w:p>
    <w:p w:rsidR="00000000" w:rsidDel="00000000" w:rsidP="00000000" w:rsidRDefault="00000000" w:rsidRPr="00000000" w14:paraId="00000003">
      <w:pPr>
        <w:rPr/>
      </w:pPr>
      <w:r w:rsidDel="00000000" w:rsidR="00000000" w:rsidRPr="00000000">
        <w:rPr>
          <w:rtl w:val="0"/>
        </w:rPr>
        <w:t xml:space="preserve">035560111</w:t>
      </w:r>
    </w:p>
    <w:p w:rsidR="00000000" w:rsidDel="00000000" w:rsidP="00000000" w:rsidRDefault="00000000" w:rsidRPr="00000000" w14:paraId="00000004">
      <w:pPr>
        <w:rPr/>
      </w:pPr>
      <w:r w:rsidDel="00000000" w:rsidR="00000000" w:rsidRPr="00000000">
        <w:rPr>
          <w:rtl w:val="0"/>
        </w:rPr>
        <w:t xml:space="preserve"> 0355603827</w:t>
      </w:r>
    </w:p>
    <w:p w:rsidR="00000000" w:rsidDel="00000000" w:rsidP="00000000" w:rsidRDefault="00000000" w:rsidRPr="00000000" w14:paraId="00000005">
      <w:pPr>
        <w:rPr>
          <w:color w:val="1155cc"/>
          <w:u w:val="single"/>
        </w:rPr>
      </w:pPr>
      <w:r w:rsidDel="00000000" w:rsidR="00000000" w:rsidRPr="00000000">
        <w:fldChar w:fldCharType="begin"/>
        <w:instrText xml:space="preserve"> HYPERLINK "http://www.tenarisdalmine.it/" </w:instrText>
        <w:fldChar w:fldCharType="separate"/>
      </w:r>
      <w:r w:rsidDel="00000000" w:rsidR="00000000" w:rsidRPr="00000000">
        <w:rPr>
          <w:color w:val="1155cc"/>
          <w:u w:val="single"/>
          <w:rtl w:val="0"/>
        </w:rPr>
        <w:t xml:space="preserve">www.tenarisdalmine.it</w:t>
      </w:r>
    </w:p>
    <w:p w:rsidR="00000000" w:rsidDel="00000000" w:rsidP="00000000" w:rsidRDefault="00000000" w:rsidRPr="00000000" w14:paraId="00000006">
      <w:pPr>
        <w:rPr/>
      </w:pPr>
      <w:r w:rsidDel="00000000" w:rsidR="00000000" w:rsidRPr="00000000">
        <w:fldChar w:fldCharType="end"/>
      </w:r>
      <w:r w:rsidDel="00000000" w:rsidR="00000000" w:rsidRPr="00000000">
        <w:rPr>
          <w:rtl w:val="0"/>
        </w:rPr>
        <w:t xml:space="preserve">helpdesk@dalmine.it</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pStyle w:val="Heading1"/>
        <w:jc w:val="center"/>
        <w:rPr/>
      </w:pPr>
      <w:bookmarkStart w:colFirst="0" w:colLast="0" w:name="_67vam5f0jrv4" w:id="1"/>
      <w:bookmarkEnd w:id="1"/>
      <w:r w:rsidDel="00000000" w:rsidR="00000000" w:rsidRPr="00000000">
        <w:rPr>
          <w:rtl w:val="0"/>
        </w:rPr>
        <w:t xml:space="preserve">Tubi senza saldatura per</w:t>
        <w:br w:type="textWrapping"/>
        <w:t xml:space="preserve">impianti civili e industriali</w:t>
      </w:r>
    </w:p>
    <w:p w:rsidR="00000000" w:rsidDel="00000000" w:rsidP="00000000" w:rsidRDefault="00000000" w:rsidRPr="00000000" w14:paraId="00000009">
      <w:pPr>
        <w:widowControl w:val="0"/>
        <w:spacing w:after="100" w:line="276" w:lineRule="auto"/>
        <w:jc w:val="center"/>
        <w:rPr>
          <w:rFonts w:ascii="Helvetica" w:cs="Helvetica" w:eastAsia="Helvetica" w:hAnsi="Helvetica"/>
          <w:color w:val="595959"/>
          <w:sz w:val="22"/>
          <w:szCs w:val="22"/>
        </w:rPr>
      </w:pPr>
      <w:r w:rsidDel="00000000" w:rsidR="00000000" w:rsidRPr="00000000">
        <w:rPr>
          <w:rFonts w:ascii="Helvetica" w:cs="Helvetica" w:eastAsia="Helvetica" w:hAnsi="Helvetica"/>
          <w:color w:val="595959"/>
          <w:sz w:val="22"/>
          <w:szCs w:val="22"/>
        </w:rPr>
        <w:drawing>
          <wp:inline distB="114300" distT="114300" distL="114300" distR="114300">
            <wp:extent cx="6122850" cy="4292600"/>
            <wp:effectExtent b="0" l="0" r="0" t="0"/>
            <wp:docPr id="12" name="image17.png"/>
            <a:graphic>
              <a:graphicData uri="http://schemas.openxmlformats.org/drawingml/2006/picture">
                <pic:pic>
                  <pic:nvPicPr>
                    <pic:cNvPr id="0" name="image17.png"/>
                    <pic:cNvPicPr preferRelativeResize="0"/>
                  </pic:nvPicPr>
                  <pic:blipFill>
                    <a:blip r:embed="rId7"/>
                    <a:srcRect b="0" l="0" r="0" t="0"/>
                    <a:stretch>
                      <a:fillRect/>
                    </a:stretch>
                  </pic:blipFill>
                  <pic:spPr>
                    <a:xfrm>
                      <a:off x="0" y="0"/>
                      <a:ext cx="6122850" cy="429260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rPr>
          <w:i w:val="1"/>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rPr>
          <w:i w:val="1"/>
        </w:rPr>
      </w:pPr>
      <w:r w:rsidDel="00000000" w:rsidR="00000000" w:rsidRPr="00000000">
        <w:rPr>
          <w:i w:val="1"/>
          <w:rtl w:val="0"/>
        </w:rPr>
        <w:t xml:space="preserve">BIM Object Guide:</w:t>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rPr>
          <w:i w:val="1"/>
        </w:rPr>
      </w:pPr>
      <w:r w:rsidDel="00000000" w:rsidR="00000000" w:rsidRPr="00000000">
        <w:rPr>
          <w:rtl w:val="0"/>
        </w:rPr>
      </w:r>
    </w:p>
    <w:tbl>
      <w:tblPr>
        <w:tblStyle w:val="Table1"/>
        <w:tblW w:w="9690.0" w:type="dxa"/>
        <w:jc w:val="left"/>
        <w:tblInd w:w="100.0" w:type="pct"/>
        <w:tblLayout w:type="fixed"/>
        <w:tblLook w:val="0600"/>
      </w:tblPr>
      <w:tblGrid>
        <w:gridCol w:w="3690"/>
        <w:gridCol w:w="6000"/>
        <w:tblGridChange w:id="0">
          <w:tblGrid>
            <w:gridCol w:w="3690"/>
            <w:gridCol w:w="6000"/>
          </w:tblGrid>
        </w:tblGridChange>
      </w:tblGrid>
      <w:tr>
        <w:trPr>
          <w:trHeight w:val="19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pStyle w:val="Heading3"/>
              <w:spacing w:before="0" w:lineRule="auto"/>
              <w:rPr>
                <w:i w:val="1"/>
              </w:rPr>
            </w:pPr>
            <w:bookmarkStart w:colFirst="0" w:colLast="0" w:name="_mh85psoub0q" w:id="2"/>
            <w:bookmarkEnd w:id="2"/>
            <w:r w:rsidDel="00000000" w:rsidR="00000000" w:rsidRPr="00000000">
              <w:rPr/>
              <w:drawing>
                <wp:inline distB="114300" distT="114300" distL="114300" distR="114300">
                  <wp:extent cx="1438275" cy="628650"/>
                  <wp:effectExtent b="0" l="0" r="0" t="0"/>
                  <wp:docPr id="4"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1438275" cy="6286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pStyle w:val="Heading1"/>
              <w:rPr/>
            </w:pPr>
            <w:bookmarkStart w:colFirst="0" w:colLast="0" w:name="_i8qi39rqwzzk" w:id="3"/>
            <w:bookmarkEnd w:id="3"/>
            <w:r w:rsidDel="00000000" w:rsidR="00000000" w:rsidRPr="00000000">
              <w:rPr>
                <w:rtl w:val="0"/>
              </w:rPr>
              <w:t xml:space="preserve">Tubi gas filettabili per impianti</w:t>
            </w:r>
          </w:p>
          <w:p w:rsidR="00000000" w:rsidDel="00000000" w:rsidP="00000000" w:rsidRDefault="00000000" w:rsidRPr="00000000" w14:paraId="0000000F">
            <w:pPr>
              <w:pStyle w:val="Heading1"/>
              <w:rPr/>
            </w:pPr>
            <w:bookmarkStart w:colFirst="0" w:colLast="0" w:name="_i8qi39rqwzzk" w:id="3"/>
            <w:bookmarkEnd w:id="3"/>
            <w:r w:rsidDel="00000000" w:rsidR="00000000" w:rsidRPr="00000000">
              <w:rPr>
                <w:rtl w:val="0"/>
              </w:rPr>
              <w:t xml:space="preserve">idrotermosanitari e altre applicazioni</w:t>
            </w:r>
          </w:p>
        </w:tc>
      </w:tr>
    </w:tbl>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rPr>
          <w:i w:val="1"/>
        </w:rPr>
      </w:pPr>
      <w:r w:rsidDel="00000000" w:rsidR="00000000" w:rsidRPr="00000000">
        <w:rPr>
          <w:rtl w:val="0"/>
        </w:rPr>
      </w:r>
    </w:p>
    <w:p w:rsidR="00000000" w:rsidDel="00000000" w:rsidP="00000000" w:rsidRDefault="00000000" w:rsidRPr="00000000" w14:paraId="00000011">
      <w:pPr>
        <w:pStyle w:val="Heading3"/>
        <w:spacing w:before="0" w:lineRule="auto"/>
        <w:rPr/>
      </w:pPr>
      <w:bookmarkStart w:colFirst="0" w:colLast="0" w:name="_3adiq2p0t4b5" w:id="4"/>
      <w:bookmarkEnd w:id="4"/>
      <w:r w:rsidDel="00000000" w:rsidR="00000000" w:rsidRPr="00000000">
        <w:rPr>
          <w:rtl w:val="0"/>
        </w:rPr>
      </w:r>
    </w:p>
    <w:p w:rsidR="00000000" w:rsidDel="00000000" w:rsidP="00000000" w:rsidRDefault="00000000" w:rsidRPr="00000000" w14:paraId="00000012">
      <w:pPr>
        <w:pStyle w:val="Heading4"/>
        <w:pBdr>
          <w:top w:space="0" w:sz="0" w:val="nil"/>
          <w:left w:space="0" w:sz="0" w:val="nil"/>
          <w:bottom w:space="0" w:sz="0" w:val="nil"/>
          <w:right w:space="0" w:sz="0" w:val="nil"/>
          <w:between w:space="0" w:sz="0" w:val="nil"/>
        </w:pBdr>
        <w:shd w:fill="auto" w:val="clear"/>
        <w:ind w:left="0" w:firstLine="0"/>
        <w:rPr>
          <w:vertAlign w:val="baseline"/>
        </w:rPr>
      </w:pPr>
      <w:bookmarkStart w:colFirst="0" w:colLast="0" w:name="_nm202ylxc4nv" w:id="5"/>
      <w:bookmarkEnd w:id="5"/>
      <w:r w:rsidDel="00000000" w:rsidR="00000000" w:rsidRPr="00000000">
        <w:rPr>
          <w:vertAlign w:val="baseline"/>
          <w:rtl w:val="0"/>
        </w:rPr>
        <w:t xml:space="preserve">Version</w:t>
      </w:r>
      <w:r w:rsidDel="00000000" w:rsidR="00000000" w:rsidRPr="00000000">
        <w:rPr>
          <w:rtl w:val="0"/>
        </w:rPr>
        <w:t xml:space="preserve">e</w:t>
      </w:r>
      <w:r w:rsidDel="00000000" w:rsidR="00000000" w:rsidRPr="00000000">
        <w:rPr>
          <w:rtl w:val="0"/>
        </w:rPr>
      </w:r>
    </w:p>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Helvetica" w:cs="Helvetica" w:eastAsia="Helvetica" w:hAnsi="Helvetica"/>
          <w:b w:val="0"/>
          <w:i w:val="0"/>
          <w:smallCaps w:val="0"/>
          <w:strike w:val="0"/>
          <w:color w:val="ff0000"/>
          <w:sz w:val="22"/>
          <w:szCs w:val="22"/>
          <w:u w:val="none"/>
          <w:shd w:fill="auto" w:val="clear"/>
          <w:vertAlign w:val="baseline"/>
        </w:rPr>
      </w:pPr>
      <w:r w:rsidDel="00000000" w:rsidR="00000000" w:rsidRPr="00000000">
        <w:rPr>
          <w:rFonts w:ascii="Helvetica" w:cs="Helvetica" w:eastAsia="Helvetica" w:hAnsi="Helvetica"/>
          <w:b w:val="0"/>
          <w:i w:val="0"/>
          <w:smallCaps w:val="0"/>
          <w:strike w:val="0"/>
          <w:color w:val="595959"/>
          <w:sz w:val="22"/>
          <w:szCs w:val="22"/>
          <w:u w:val="none"/>
          <w:shd w:fill="auto" w:val="clear"/>
          <w:vertAlign w:val="baseline"/>
          <w:rtl w:val="0"/>
        </w:rPr>
        <w:t xml:space="preserve">Versione 1 </w:t>
      </w:r>
      <w:commentRangeStart w:id="0"/>
      <w:r w:rsidDel="00000000" w:rsidR="00000000" w:rsidRPr="00000000">
        <w:rPr>
          <w:rFonts w:ascii="Helvetica" w:cs="Helvetica" w:eastAsia="Helvetica" w:hAnsi="Helvetica"/>
          <w:color w:val="595959"/>
          <w:sz w:val="22"/>
          <w:szCs w:val="22"/>
          <w:rtl w:val="0"/>
        </w:rPr>
        <w:t xml:space="preserve">&lt;23/03/2019&gt;</w:t>
      </w:r>
      <w:commentRangeEnd w:id="0"/>
      <w:r w:rsidDel="00000000" w:rsidR="00000000" w:rsidRPr="00000000">
        <w:commentReference w:id="0"/>
      </w:r>
      <w:r w:rsidDel="00000000" w:rsidR="00000000" w:rsidRPr="00000000">
        <w:rPr>
          <w:rFonts w:ascii="Helvetica" w:cs="Helvetica" w:eastAsia="Helvetica" w:hAnsi="Helvetica"/>
          <w:color w:val="595959"/>
          <w:sz w:val="22"/>
          <w:szCs w:val="22"/>
          <w:rtl w:val="0"/>
        </w:rPr>
        <w:t xml:space="preserve"> </w:t>
      </w:r>
      <w:r w:rsidDel="00000000" w:rsidR="00000000" w:rsidRPr="00000000">
        <w:rPr>
          <w:rFonts w:ascii="Helvetica" w:cs="Helvetica" w:eastAsia="Helvetica" w:hAnsi="Helvetica"/>
          <w:b w:val="0"/>
          <w:i w:val="0"/>
          <w:smallCaps w:val="0"/>
          <w:strike w:val="0"/>
          <w:color w:val="595959"/>
          <w:sz w:val="22"/>
          <w:szCs w:val="22"/>
          <w:u w:val="none"/>
          <w:shd w:fill="auto" w:val="clear"/>
          <w:vertAlign w:val="baseline"/>
          <w:rtl w:val="0"/>
        </w:rPr>
        <w:t xml:space="preserve"> Pag 1 di 14</w:t>
      </w:r>
      <w:r w:rsidDel="00000000" w:rsidR="00000000" w:rsidRPr="00000000">
        <w:rPr>
          <w:rtl w:val="0"/>
        </w:rPr>
      </w:r>
    </w:p>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Helvetica" w:cs="Helvetica" w:eastAsia="Helvetica" w:hAnsi="Helvetica"/>
          <w:color w:val="595959"/>
          <w:sz w:val="24"/>
          <w:szCs w:val="24"/>
        </w:rPr>
      </w:pPr>
      <w:r w:rsidDel="00000000" w:rsidR="00000000" w:rsidRPr="00000000">
        <w:br w:type="page"/>
      </w:r>
      <w:r w:rsidDel="00000000" w:rsidR="00000000" w:rsidRPr="00000000">
        <w:rPr>
          <w:rFonts w:ascii="Helvetica" w:cs="Helvetica" w:eastAsia="Helvetica" w:hAnsi="Helvetica"/>
          <w:color w:val="595959"/>
          <w:sz w:val="24"/>
          <w:szCs w:val="24"/>
          <w:rtl w:val="0"/>
        </w:rPr>
        <w:t xml:space="preserve">BIM Object Guide Tenaris</w:t>
      </w:r>
      <w:r w:rsidDel="00000000" w:rsidR="00000000" w:rsidRPr="00000000">
        <w:rPr>
          <w:rtl w:val="0"/>
        </w:rPr>
        <w:t xml:space="preserve"> SPA</w:t>
      </w:r>
      <w:r w:rsidDel="00000000" w:rsidR="00000000" w:rsidRPr="00000000">
        <w:rPr>
          <w:rFonts w:ascii="Helvetica" w:cs="Helvetica" w:eastAsia="Helvetica" w:hAnsi="Helvetica"/>
          <w:b w:val="0"/>
          <w:i w:val="0"/>
          <w:smallCaps w:val="0"/>
          <w:strike w:val="0"/>
          <w:color w:val="595959"/>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15">
      <w:pPr>
        <w:pStyle w:val="Heading4"/>
        <w:pBdr>
          <w:top w:space="0" w:sz="0" w:val="nil"/>
          <w:left w:space="0" w:sz="0" w:val="nil"/>
          <w:bottom w:space="0" w:sz="0" w:val="nil"/>
          <w:right w:space="0" w:sz="0" w:val="nil"/>
          <w:between w:space="0" w:sz="0" w:val="nil"/>
        </w:pBdr>
        <w:shd w:fill="auto" w:val="clear"/>
        <w:rPr>
          <w:vertAlign w:val="baseline"/>
        </w:rPr>
      </w:pPr>
      <w:bookmarkStart w:colFirst="0" w:colLast="0" w:name="_ckeaosylpgxk" w:id="6"/>
      <w:bookmarkEnd w:id="6"/>
      <w:r w:rsidDel="00000000" w:rsidR="00000000" w:rsidRPr="00000000">
        <w:rPr>
          <w:vertAlign w:val="baseline"/>
          <w:rtl w:val="0"/>
        </w:rPr>
        <w:t xml:space="preserve">Contenuti</w:t>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rPr>
          <w:vertAlign w:val="baseline"/>
        </w:rPr>
      </w:pPr>
      <w:r w:rsidDel="00000000" w:rsidR="00000000" w:rsidRPr="00000000">
        <w:rPr>
          <w:vertAlign w:val="baseline"/>
          <w:rtl w:val="0"/>
        </w:rPr>
        <w:t xml:space="preserve">1.0 </w:t>
        <w:tab/>
        <w:t xml:space="preserve">Introdu</w:t>
      </w:r>
      <w:r w:rsidDel="00000000" w:rsidR="00000000" w:rsidRPr="00000000">
        <w:rPr>
          <w:rtl w:val="0"/>
        </w:rPr>
        <w:t xml:space="preserve">zione</w:t>
      </w:r>
      <w:r w:rsidDel="00000000" w:rsidR="00000000" w:rsidRPr="00000000">
        <w:rPr>
          <w:vertAlign w:val="baseline"/>
          <w:rtl w:val="0"/>
        </w:rPr>
        <w:t xml:space="preserve">..........................................................................................</w:t>
      </w:r>
      <w:r w:rsidDel="00000000" w:rsidR="00000000" w:rsidRPr="00000000">
        <w:rPr>
          <w:rtl w:val="0"/>
        </w:rPr>
        <w:t xml:space="preserve">.....</w:t>
        <w:tab/>
        <w:t xml:space="preserve">2</w:t>
      </w: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rPr>
          <w:vertAlign w:val="baseline"/>
        </w:rPr>
      </w:pPr>
      <w:r w:rsidDel="00000000" w:rsidR="00000000" w:rsidRPr="00000000">
        <w:rPr>
          <w:vertAlign w:val="baseline"/>
          <w:rtl w:val="0"/>
        </w:rPr>
        <w:t xml:space="preserve">1.1 </w:t>
        <w:tab/>
        <w:t xml:space="preserve">Denominazioni................................................................................</w:t>
      </w:r>
      <w:r w:rsidDel="00000000" w:rsidR="00000000" w:rsidRPr="00000000">
        <w:rPr>
          <w:rtl w:val="0"/>
        </w:rPr>
        <w:t xml:space="preserve">...........</w:t>
        <w:tab/>
        <w:t xml:space="preserve">3</w:t>
      </w: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rPr>
          <w:vertAlign w:val="baseline"/>
        </w:rPr>
      </w:pPr>
      <w:r w:rsidDel="00000000" w:rsidR="00000000" w:rsidRPr="00000000">
        <w:rPr>
          <w:vertAlign w:val="baseline"/>
          <w:rtl w:val="0"/>
        </w:rPr>
        <w:t xml:space="preserve">2.0 </w:t>
        <w:tab/>
        <w:t xml:space="preserve">Paramet</w:t>
      </w:r>
      <w:r w:rsidDel="00000000" w:rsidR="00000000" w:rsidRPr="00000000">
        <w:rPr>
          <w:rtl w:val="0"/>
        </w:rPr>
        <w:t xml:space="preserve">ri….</w:t>
      </w:r>
      <w:r w:rsidDel="00000000" w:rsidR="00000000" w:rsidRPr="00000000">
        <w:rPr>
          <w:vertAlign w:val="baseline"/>
          <w:rtl w:val="0"/>
        </w:rPr>
        <w:t xml:space="preserve"> ...............................................................................................</w:t>
        <w:tab/>
      </w:r>
      <w:r w:rsidDel="00000000" w:rsidR="00000000" w:rsidRPr="00000000">
        <w:rPr>
          <w:rtl w:val="0"/>
        </w:rPr>
        <w:t xml:space="preserve">3</w:t>
      </w: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2.1 </w:t>
        <w:tab/>
        <w:t xml:space="preserve">Pset Tenaris……………..………………. …………………….....................................   4</w:t>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3</w:t>
        <w:tab/>
        <w:t xml:space="preserve">IFC (INDUSTRY FOUNDATION CLASS)...........................................................</w:t>
        <w:tab/>
        <w:t xml:space="preserve">7</w:t>
      </w:r>
    </w:p>
    <w:p w:rsidR="00000000" w:rsidDel="00000000" w:rsidP="00000000" w:rsidRDefault="00000000" w:rsidRPr="00000000" w14:paraId="0000001B">
      <w:pPr>
        <w:widowControl w:val="0"/>
        <w:pBdr>
          <w:top w:space="0" w:sz="0" w:val="nil"/>
          <w:left w:space="0" w:sz="0" w:val="nil"/>
          <w:bottom w:space="0" w:sz="0" w:val="nil"/>
          <w:right w:space="0" w:sz="0" w:val="nil"/>
          <w:between w:space="0" w:sz="0" w:val="nil"/>
        </w:pBdr>
        <w:shd w:fill="auto" w:val="clear"/>
        <w:spacing w:after="100" w:line="276" w:lineRule="auto"/>
        <w:rPr/>
      </w:pPr>
      <w:r w:rsidDel="00000000" w:rsidR="00000000" w:rsidRPr="00000000">
        <w:rPr>
          <w:rtl w:val="0"/>
        </w:rPr>
        <w:t xml:space="preserve">4 </w:t>
        <w:tab/>
        <w:t xml:space="preserve">Caricare l'oggetto BIM in Autodesk Revit </w:t>
      </w:r>
      <w:r w:rsidDel="00000000" w:rsidR="00000000" w:rsidRPr="00000000">
        <w:rPr>
          <w:rtl w:val="0"/>
        </w:rPr>
        <w:t xml:space="preserve">......................................................  8</w:t>
        <w:br w:type="textWrapping"/>
        <w:t xml:space="preserve">5</w:t>
        <w:tab/>
        <w:t xml:space="preserve">Condizioni di fornitura................................................................................. 13</w:t>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widowControl w:val="0"/>
        <w:pBdr>
          <w:top w:space="0" w:sz="0" w:val="nil"/>
          <w:left w:space="0" w:sz="0" w:val="nil"/>
          <w:bottom w:space="0" w:sz="0" w:val="nil"/>
          <w:right w:space="0" w:sz="0" w:val="nil"/>
          <w:between w:space="0" w:sz="0" w:val="nil"/>
        </w:pBdr>
        <w:shd w:fill="auto" w:val="clear"/>
        <w:spacing w:after="100" w:line="276" w:lineRule="auto"/>
        <w:rPr/>
      </w:pPr>
      <w:r w:rsidDel="00000000" w:rsidR="00000000" w:rsidRPr="00000000">
        <w:rPr>
          <w:rtl w:val="0"/>
        </w:rPr>
      </w:r>
    </w:p>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Helvetica" w:cs="Helvetica" w:eastAsia="Helvetica" w:hAnsi="Helvetica"/>
          <w:color w:val="595959"/>
          <w:sz w:val="24"/>
          <w:szCs w:val="24"/>
        </w:rPr>
      </w:pPr>
      <w:r w:rsidDel="00000000" w:rsidR="00000000" w:rsidRPr="00000000">
        <w:rPr>
          <w:rFonts w:ascii="Helvetica" w:cs="Helvetica" w:eastAsia="Helvetica" w:hAnsi="Helvetica"/>
          <w:color w:val="595959"/>
          <w:sz w:val="24"/>
          <w:szCs w:val="24"/>
          <w:rtl w:val="0"/>
        </w:rPr>
        <w:br w:type="textWrapping"/>
      </w:r>
    </w:p>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Helvetica" w:cs="Helvetica" w:eastAsia="Helvetica" w:hAnsi="Helvetica"/>
          <w:color w:val="595959"/>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2"/>
        <w:rPr>
          <w:vertAlign w:val="baseline"/>
        </w:rPr>
      </w:pPr>
      <w:bookmarkStart w:colFirst="0" w:colLast="0" w:name="_eum5gflxjgam" w:id="7"/>
      <w:bookmarkEnd w:id="7"/>
      <w:r w:rsidDel="00000000" w:rsidR="00000000" w:rsidRPr="00000000">
        <w:rPr>
          <w:vertAlign w:val="baseline"/>
          <w:rtl w:val="0"/>
        </w:rPr>
        <w:t xml:space="preserve">1.0 Introduzione: </w:t>
      </w:r>
    </w:p>
    <w:p w:rsidR="00000000" w:rsidDel="00000000" w:rsidP="00000000" w:rsidRDefault="00000000" w:rsidRPr="00000000" w14:paraId="00000021">
      <w:pPr>
        <w:rPr/>
      </w:pPr>
      <w:r w:rsidDel="00000000" w:rsidR="00000000" w:rsidRPr="00000000">
        <w:rPr>
          <w:rtl w:val="0"/>
        </w:rPr>
        <w:t xml:space="preserve">Q</w:t>
      </w:r>
      <w:r w:rsidDel="00000000" w:rsidR="00000000" w:rsidRPr="00000000">
        <w:rPr>
          <w:vertAlign w:val="baseline"/>
          <w:rtl w:val="0"/>
        </w:rPr>
        <w:t xml:space="preserve">uesto documento </w:t>
      </w:r>
      <w:r w:rsidDel="00000000" w:rsidR="00000000" w:rsidRPr="00000000">
        <w:rPr>
          <w:rtl w:val="0"/>
        </w:rPr>
        <w:t xml:space="preserve">guida all'uso degli oggetti del Catalogo BIM Tenaris SPA</w:t>
      </w:r>
      <w:r w:rsidDel="00000000" w:rsidR="00000000" w:rsidRPr="00000000">
        <w:rPr>
          <w:vertAlign w:val="baseline"/>
          <w:rtl w:val="0"/>
        </w:rPr>
        <w:t xml:space="preserve">:</w:t>
      </w:r>
      <w:r w:rsidDel="00000000" w:rsidR="00000000" w:rsidRPr="00000000">
        <w:rPr>
          <w:rtl w:val="0"/>
        </w:rPr>
      </w:r>
    </w:p>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rFonts w:ascii="Helvetica" w:cs="Helvetica" w:eastAsia="Helvetica" w:hAnsi="Helvetica"/>
          <w:color w:val="595959"/>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3">
      <w:pPr>
        <w:pStyle w:val="Heading2"/>
        <w:rPr>
          <w:vertAlign w:val="baseline"/>
        </w:rPr>
      </w:pPr>
      <w:bookmarkStart w:colFirst="0" w:colLast="0" w:name="_2lr2mr7g1xur" w:id="8"/>
      <w:bookmarkEnd w:id="8"/>
      <w:r w:rsidDel="00000000" w:rsidR="00000000" w:rsidRPr="00000000">
        <w:rPr>
          <w:vertAlign w:val="baseline"/>
          <w:rtl w:val="0"/>
        </w:rPr>
        <w:t xml:space="preserve">1.1 Denominazioni</w:t>
      </w:r>
    </w:p>
    <w:p w:rsidR="00000000" w:rsidDel="00000000" w:rsidP="00000000" w:rsidRDefault="00000000" w:rsidRPr="00000000" w14:paraId="00000024">
      <w:pPr>
        <w:rPr>
          <w:vertAlign w:val="baseline"/>
        </w:rPr>
      </w:pPr>
      <w:r w:rsidDel="00000000" w:rsidR="00000000" w:rsidRPr="00000000">
        <w:rPr>
          <w:rtl w:val="0"/>
        </w:rPr>
        <w:t xml:space="preserve">I parametri degli oggetti BIM sono denominati secondo lo standard NBS </w:t>
      </w:r>
      <w:r w:rsidDel="00000000" w:rsidR="00000000" w:rsidRPr="00000000">
        <w:rPr>
          <w:vertAlign w:val="baseline"/>
          <w:rtl w:val="0"/>
        </w:rPr>
        <w:t xml:space="preserve">National BIM Library objects </w:t>
      </w:r>
      <w:r w:rsidDel="00000000" w:rsidR="00000000" w:rsidRPr="00000000">
        <w:rPr>
          <w:rtl w:val="0"/>
        </w:rPr>
        <w:t xml:space="preserve">per identificare il loro tipo (type) e configurazione</w:t>
      </w:r>
      <w:r w:rsidDel="00000000" w:rsidR="00000000" w:rsidRPr="00000000">
        <w:rPr>
          <w:vertAlign w:val="baseline"/>
          <w:rtl w:val="0"/>
        </w:rPr>
        <w:t xml:space="preserve">. </w:t>
      </w:r>
    </w:p>
    <w:p w:rsidR="00000000" w:rsidDel="00000000" w:rsidP="00000000" w:rsidRDefault="00000000" w:rsidRPr="00000000" w14:paraId="00000025">
      <w:pPr>
        <w:rPr>
          <w:vertAlign w:val="baseline"/>
        </w:rPr>
      </w:pPr>
      <w:r w:rsidDel="00000000" w:rsidR="00000000" w:rsidRPr="00000000">
        <w:rPr>
          <w:rtl w:val="0"/>
        </w:rPr>
        <w:t xml:space="preserve">I campi sono aggregati usando il carattere </w:t>
      </w:r>
      <w:r w:rsidDel="00000000" w:rsidR="00000000" w:rsidRPr="00000000">
        <w:rPr>
          <w:vertAlign w:val="baseline"/>
          <w:rtl w:val="0"/>
        </w:rPr>
        <w:t xml:space="preserve">underscore (_) e le informazioni </w:t>
      </w:r>
      <w:r w:rsidDel="00000000" w:rsidR="00000000" w:rsidRPr="00000000">
        <w:rPr>
          <w:rtl w:val="0"/>
        </w:rPr>
        <w:t xml:space="preserve">all'interno del singolo campo sono separati usando il caratteri "meno" </w:t>
      </w:r>
      <w:r w:rsidDel="00000000" w:rsidR="00000000" w:rsidRPr="00000000">
        <w:rPr>
          <w:vertAlign w:val="baseline"/>
          <w:rtl w:val="0"/>
        </w:rPr>
        <w:t xml:space="preserve">hyphens (-). I nomi d</w:t>
      </w:r>
      <w:r w:rsidDel="00000000" w:rsidR="00000000" w:rsidRPr="00000000">
        <w:rPr>
          <w:rtl w:val="0"/>
        </w:rPr>
        <w:t xml:space="preserve">ei </w:t>
      </w:r>
      <w:r w:rsidDel="00000000" w:rsidR="00000000" w:rsidRPr="00000000">
        <w:rPr>
          <w:vertAlign w:val="baseline"/>
          <w:rtl w:val="0"/>
        </w:rPr>
        <w:t xml:space="preserve">campi sono abbr</w:t>
      </w:r>
      <w:r w:rsidDel="00000000" w:rsidR="00000000" w:rsidRPr="00000000">
        <w:rPr>
          <w:rtl w:val="0"/>
        </w:rPr>
        <w:t xml:space="preserve">eviati per ridurre la dimensione e la separazioni sono identificate da lettere maiuscole per aiutare la leggibilità</w:t>
      </w:r>
      <w:r w:rsidDel="00000000" w:rsidR="00000000" w:rsidRPr="00000000">
        <w:rPr>
          <w:vertAlign w:val="baseline"/>
          <w:rtl w:val="0"/>
        </w:rPr>
        <w:t xml:space="preserve">.</w:t>
      </w:r>
    </w:p>
    <w:p w:rsidR="00000000" w:rsidDel="00000000" w:rsidP="00000000" w:rsidRDefault="00000000" w:rsidRPr="00000000" w14:paraId="00000026">
      <w:pPr>
        <w:rPr>
          <w:vertAlign w:val="baseline"/>
        </w:rPr>
      </w:pPr>
      <w:r w:rsidDel="00000000" w:rsidR="00000000" w:rsidRPr="00000000">
        <w:rPr>
          <w:rtl w:val="0"/>
        </w:rPr>
        <w:t xml:space="preserve">I nome file e oggetto denominati come</w:t>
      </w:r>
      <w:r w:rsidDel="00000000" w:rsidR="00000000" w:rsidRPr="00000000">
        <w:rPr>
          <w:vertAlign w:val="baseline"/>
          <w:rtl w:val="0"/>
        </w:rPr>
        <w:t xml:space="preserve">:</w:t>
      </w:r>
    </w:p>
    <w:p w:rsidR="00000000" w:rsidDel="00000000" w:rsidP="00000000" w:rsidRDefault="00000000" w:rsidRPr="00000000" w14:paraId="00000027">
      <w:pPr>
        <w:rPr>
          <w:vertAlign w:val="baseline"/>
        </w:rPr>
      </w:pPr>
      <w:r w:rsidDel="00000000" w:rsidR="00000000" w:rsidRPr="00000000">
        <w:rPr>
          <w:rtl w:val="0"/>
        </w:rPr>
        <w:t xml:space="preserve">Nome </w:t>
      </w:r>
      <w:r w:rsidDel="00000000" w:rsidR="00000000" w:rsidRPr="00000000">
        <w:rPr>
          <w:vertAlign w:val="baseline"/>
          <w:rtl w:val="0"/>
        </w:rPr>
        <w:t xml:space="preserve">File </w:t>
      </w:r>
    </w:p>
    <w:p w:rsidR="00000000" w:rsidDel="00000000" w:rsidP="00000000" w:rsidRDefault="00000000" w:rsidRPr="00000000" w14:paraId="00000028">
      <w:pPr>
        <w:rPr/>
      </w:pPr>
      <w:r w:rsidDel="00000000" w:rsidR="00000000" w:rsidRPr="00000000">
        <w:rPr>
          <w:rtl w:val="0"/>
        </w:rPr>
        <w:t xml:space="preserve">Campo1</w:t>
      </w:r>
      <w:r w:rsidDel="00000000" w:rsidR="00000000" w:rsidRPr="00000000">
        <w:rPr>
          <w:vertAlign w:val="baseline"/>
          <w:rtl w:val="0"/>
        </w:rPr>
        <w:t xml:space="preserve"> Aut</w:t>
      </w:r>
      <w:r w:rsidDel="00000000" w:rsidR="00000000" w:rsidRPr="00000000">
        <w:rPr>
          <w:rtl w:val="0"/>
        </w:rPr>
        <w:t xml:space="preserve">ore</w:t>
      </w:r>
      <w:r w:rsidDel="00000000" w:rsidR="00000000" w:rsidRPr="00000000">
        <w:rPr>
          <w:vertAlign w:val="baseline"/>
          <w:rtl w:val="0"/>
        </w:rPr>
        <w:t xml:space="preserve">_Campo2 Produttore_Campo3 Categoria_</w:t>
      </w:r>
      <w:r w:rsidDel="00000000" w:rsidR="00000000" w:rsidRPr="00000000">
        <w:rPr>
          <w:rtl w:val="0"/>
        </w:rPr>
        <w:t xml:space="preserve">C</w:t>
      </w:r>
      <w:r w:rsidDel="00000000" w:rsidR="00000000" w:rsidRPr="00000000">
        <w:rPr>
          <w:vertAlign w:val="baseline"/>
          <w:rtl w:val="0"/>
        </w:rPr>
        <w:t xml:space="preserve">ampo4 </w:t>
      </w:r>
      <w:r w:rsidDel="00000000" w:rsidR="00000000" w:rsidRPr="00000000">
        <w:rPr>
          <w:rtl w:val="0"/>
        </w:rPr>
        <w:t xml:space="preserve">Gamma Prodotto</w:t>
      </w:r>
    </w:p>
    <w:p w:rsidR="00000000" w:rsidDel="00000000" w:rsidP="00000000" w:rsidRDefault="00000000" w:rsidRPr="00000000" w14:paraId="00000029">
      <w:pPr>
        <w:rPr>
          <w:vertAlign w:val="baseline"/>
        </w:rPr>
      </w:pPr>
      <w:r w:rsidDel="00000000" w:rsidR="00000000" w:rsidRPr="00000000">
        <w:rPr>
          <w:vertAlign w:val="baseline"/>
          <w:rtl w:val="0"/>
        </w:rPr>
        <w:t xml:space="preserve">Oggetto</w:t>
      </w:r>
    </w:p>
    <w:p w:rsidR="00000000" w:rsidDel="00000000" w:rsidP="00000000" w:rsidRDefault="00000000" w:rsidRPr="00000000" w14:paraId="0000002A">
      <w:pPr>
        <w:rPr>
          <w:vertAlign w:val="baseline"/>
        </w:rPr>
      </w:pPr>
      <w:r w:rsidDel="00000000" w:rsidR="00000000" w:rsidRPr="00000000">
        <w:rPr>
          <w:rtl w:val="0"/>
        </w:rPr>
        <w:t xml:space="preserve">Campo</w:t>
      </w:r>
      <w:r w:rsidDel="00000000" w:rsidR="00000000" w:rsidRPr="00000000">
        <w:rPr>
          <w:vertAlign w:val="baseline"/>
          <w:rtl w:val="0"/>
        </w:rPr>
        <w:t xml:space="preserve">1 Autore_ </w:t>
      </w:r>
      <w:r w:rsidDel="00000000" w:rsidR="00000000" w:rsidRPr="00000000">
        <w:rPr>
          <w:rtl w:val="0"/>
        </w:rPr>
        <w:t xml:space="preserve">Campo</w:t>
      </w:r>
      <w:r w:rsidDel="00000000" w:rsidR="00000000" w:rsidRPr="00000000">
        <w:rPr>
          <w:vertAlign w:val="baseline"/>
          <w:rtl w:val="0"/>
        </w:rPr>
        <w:t xml:space="preserve">2 Produttore_</w:t>
      </w:r>
      <w:r w:rsidDel="00000000" w:rsidR="00000000" w:rsidRPr="00000000">
        <w:rPr>
          <w:rtl w:val="0"/>
        </w:rPr>
        <w:t xml:space="preserve">Campo</w:t>
      </w:r>
      <w:r w:rsidDel="00000000" w:rsidR="00000000" w:rsidRPr="00000000">
        <w:rPr>
          <w:vertAlign w:val="baseline"/>
          <w:rtl w:val="0"/>
        </w:rPr>
        <w:t xml:space="preserve">3 Categoria_</w:t>
      </w:r>
      <w:r w:rsidDel="00000000" w:rsidR="00000000" w:rsidRPr="00000000">
        <w:rPr>
          <w:rtl w:val="0"/>
        </w:rPr>
        <w:t xml:space="preserve">Campo</w:t>
      </w:r>
      <w:r w:rsidDel="00000000" w:rsidR="00000000" w:rsidRPr="00000000">
        <w:rPr>
          <w:vertAlign w:val="baseline"/>
          <w:rtl w:val="0"/>
        </w:rPr>
        <w:t xml:space="preserve">4 Classe</w:t>
      </w:r>
      <w:r w:rsidDel="00000000" w:rsidR="00000000" w:rsidRPr="00000000">
        <w:rPr>
          <w:rtl w:val="0"/>
        </w:rPr>
        <w:t xml:space="preserve"> </w:t>
      </w:r>
      <w:r w:rsidDel="00000000" w:rsidR="00000000" w:rsidRPr="00000000">
        <w:rPr>
          <w:vertAlign w:val="baseline"/>
          <w:rtl w:val="0"/>
        </w:rPr>
        <w:t xml:space="preserve">Prod</w:t>
      </w:r>
      <w:r w:rsidDel="00000000" w:rsidR="00000000" w:rsidRPr="00000000">
        <w:rPr>
          <w:rtl w:val="0"/>
        </w:rPr>
        <w:t xml:space="preserve">otto_Campo</w:t>
      </w:r>
      <w:r w:rsidDel="00000000" w:rsidR="00000000" w:rsidRPr="00000000">
        <w:rPr>
          <w:vertAlign w:val="baseline"/>
          <w:rtl w:val="0"/>
        </w:rPr>
        <w:t xml:space="preserve">5 Varianti</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2"/>
        <w:rPr/>
      </w:pPr>
      <w:bookmarkStart w:colFirst="0" w:colLast="0" w:name="_otmxk9yhrzw" w:id="9"/>
      <w:bookmarkEnd w:id="9"/>
      <w:r w:rsidDel="00000000" w:rsidR="00000000" w:rsidRPr="00000000">
        <w:rPr>
          <w:rtl w:val="0"/>
        </w:rPr>
        <w:t xml:space="preserve">2.0 Parametri </w:t>
      </w:r>
    </w:p>
    <w:p w:rsidR="00000000" w:rsidDel="00000000" w:rsidP="00000000" w:rsidRDefault="00000000" w:rsidRPr="00000000" w14:paraId="0000002E">
      <w:pPr>
        <w:rPr/>
      </w:pPr>
      <w:r w:rsidDel="00000000" w:rsidR="00000000" w:rsidRPr="00000000">
        <w:rPr>
          <w:rtl w:val="0"/>
        </w:rPr>
        <w:t xml:space="preserve">I parametri inclusi nell'oggetto BIM sono i seguenti:</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pStyle w:val="Heading3"/>
        <w:rPr/>
      </w:pPr>
      <w:bookmarkStart w:colFirst="0" w:colLast="0" w:name="_s8alvsksmcgh" w:id="10"/>
      <w:bookmarkEnd w:id="10"/>
      <w:r w:rsidDel="00000000" w:rsidR="00000000" w:rsidRPr="00000000">
        <w:rPr>
          <w:b w:val="1"/>
          <w:vertAlign w:val="baseline"/>
          <w:rtl w:val="0"/>
        </w:rPr>
        <w:t xml:space="preserve">2.1 COBie</w:t>
      </w:r>
      <w:r w:rsidDel="00000000" w:rsidR="00000000" w:rsidRPr="00000000">
        <w:rPr>
          <w:rtl w:val="0"/>
        </w:rPr>
      </w:r>
    </w:p>
    <w:tbl>
      <w:tblPr>
        <w:tblStyle w:val="Table2"/>
        <w:tblW w:w="10545.0" w:type="dxa"/>
        <w:jc w:val="left"/>
        <w:tblInd w:w="-30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00"/>
        <w:gridCol w:w="2730"/>
        <w:gridCol w:w="1710"/>
        <w:gridCol w:w="1665"/>
        <w:gridCol w:w="1740"/>
        <w:tblGridChange w:id="0">
          <w:tblGrid>
            <w:gridCol w:w="2700"/>
            <w:gridCol w:w="2730"/>
            <w:gridCol w:w="1710"/>
            <w:gridCol w:w="1665"/>
            <w:gridCol w:w="1740"/>
          </w:tblGrid>
        </w:tblGridChange>
      </w:tblGrid>
      <w:tr>
        <w:trPr>
          <w:trHeight w:val="300" w:hRule="atLeast"/>
        </w:trPr>
        <w:tc>
          <w:tcPr>
            <w:tcBorders>
              <w:top w:color="000000" w:space="0" w:sz="6" w:val="single"/>
              <w:left w:color="000000" w:space="0" w:sz="6" w:val="single"/>
              <w:bottom w:color="000000" w:space="0" w:sz="6" w:val="single"/>
              <w:right w:color="000000" w:space="0" w:sz="6" w:val="single"/>
            </w:tcBorders>
            <w:shd w:fill="bdbdbd" w:val="clear"/>
            <w:tcMar>
              <w:top w:w="0.0" w:type="dxa"/>
              <w:left w:w="40.0" w:type="dxa"/>
              <w:bottom w:w="0.0" w:type="dxa"/>
              <w:right w:w="40.0" w:type="dxa"/>
            </w:tcMar>
            <w:vAlign w:val="center"/>
          </w:tcPr>
          <w:p w:rsidR="00000000" w:rsidDel="00000000" w:rsidP="00000000" w:rsidRDefault="00000000" w:rsidRPr="00000000" w14:paraId="00000031">
            <w:pPr>
              <w:widowControl w:val="0"/>
              <w:spacing w:line="276" w:lineRule="auto"/>
              <w:rPr>
                <w:rFonts w:ascii="Arial" w:cs="Arial" w:eastAsia="Arial" w:hAnsi="Arial"/>
                <w:sz w:val="20"/>
                <w:szCs w:val="20"/>
              </w:rPr>
            </w:pPr>
            <w:r w:rsidDel="00000000" w:rsidR="00000000" w:rsidRPr="00000000">
              <w:rPr>
                <w:b w:val="1"/>
                <w:rtl w:val="0"/>
              </w:rPr>
              <w:t xml:space="preserve">Name</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bdbdbd" w:val="clear"/>
            <w:tcMar>
              <w:top w:w="0.0" w:type="dxa"/>
              <w:left w:w="40.0" w:type="dxa"/>
              <w:bottom w:w="0.0" w:type="dxa"/>
              <w:right w:w="40.0" w:type="dxa"/>
            </w:tcMar>
            <w:vAlign w:val="bottom"/>
          </w:tcPr>
          <w:p w:rsidR="00000000" w:rsidDel="00000000" w:rsidP="00000000" w:rsidRDefault="00000000" w:rsidRPr="00000000" w14:paraId="00000032">
            <w:pPr>
              <w:widowControl w:val="0"/>
              <w:spacing w:line="276" w:lineRule="auto"/>
              <w:rPr>
                <w:rFonts w:ascii="Arial" w:cs="Arial" w:eastAsia="Arial" w:hAnsi="Arial"/>
                <w:sz w:val="20"/>
                <w:szCs w:val="20"/>
              </w:rPr>
            </w:pPr>
            <w:r w:rsidDel="00000000" w:rsidR="00000000" w:rsidRPr="00000000">
              <w:rPr>
                <w:rtl w:val="0"/>
              </w:rPr>
              <w:t xml:space="preserve">DESCRIPTION</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bdbdbd" w:val="clear"/>
            <w:tcMar>
              <w:top w:w="0.0" w:type="dxa"/>
              <w:left w:w="40.0" w:type="dxa"/>
              <w:bottom w:w="0.0" w:type="dxa"/>
              <w:right w:w="40.0" w:type="dxa"/>
            </w:tcMar>
            <w:vAlign w:val="bottom"/>
          </w:tcPr>
          <w:p w:rsidR="00000000" w:rsidDel="00000000" w:rsidP="00000000" w:rsidRDefault="00000000" w:rsidRPr="00000000" w14:paraId="00000033">
            <w:pPr>
              <w:widowControl w:val="0"/>
              <w:spacing w:line="276" w:lineRule="auto"/>
              <w:jc w:val="center"/>
              <w:rPr>
                <w:rFonts w:ascii="Arial" w:cs="Arial" w:eastAsia="Arial" w:hAnsi="Arial"/>
                <w:sz w:val="20"/>
                <w:szCs w:val="20"/>
              </w:rPr>
            </w:pPr>
            <w:r w:rsidDel="00000000" w:rsidR="00000000" w:rsidRPr="00000000">
              <w:rPr>
                <w:b w:val="1"/>
                <w:rtl w:val="0"/>
              </w:rPr>
              <w:t xml:space="preserve">EN 10255</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bdbdbd" w:val="clear"/>
            <w:tcMar>
              <w:top w:w="0.0" w:type="dxa"/>
              <w:left w:w="40.0" w:type="dxa"/>
              <w:bottom w:w="0.0" w:type="dxa"/>
              <w:right w:w="40.0" w:type="dxa"/>
            </w:tcMar>
            <w:vAlign w:val="bottom"/>
          </w:tcPr>
          <w:p w:rsidR="00000000" w:rsidDel="00000000" w:rsidP="00000000" w:rsidRDefault="00000000" w:rsidRPr="00000000" w14:paraId="00000034">
            <w:pPr>
              <w:widowControl w:val="0"/>
              <w:spacing w:line="276" w:lineRule="auto"/>
              <w:jc w:val="center"/>
              <w:rPr>
                <w:rFonts w:ascii="Arial" w:cs="Arial" w:eastAsia="Arial" w:hAnsi="Arial"/>
                <w:sz w:val="20"/>
                <w:szCs w:val="20"/>
              </w:rPr>
            </w:pPr>
            <w:r w:rsidDel="00000000" w:rsidR="00000000" w:rsidRPr="00000000">
              <w:rPr>
                <w:b w:val="1"/>
                <w:rtl w:val="0"/>
              </w:rPr>
              <w:t xml:space="preserve">EN 10216-1</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bdbdbd" w:val="clear"/>
            <w:tcMar>
              <w:top w:w="0.0" w:type="dxa"/>
              <w:left w:w="40.0" w:type="dxa"/>
              <w:bottom w:w="0.0" w:type="dxa"/>
              <w:right w:w="40.0" w:type="dxa"/>
            </w:tcMar>
            <w:vAlign w:val="bottom"/>
          </w:tcPr>
          <w:p w:rsidR="00000000" w:rsidDel="00000000" w:rsidP="00000000" w:rsidRDefault="00000000" w:rsidRPr="00000000" w14:paraId="00000035">
            <w:pPr>
              <w:widowControl w:val="0"/>
              <w:spacing w:line="276" w:lineRule="auto"/>
              <w:jc w:val="center"/>
              <w:rPr>
                <w:rFonts w:ascii="Arial" w:cs="Arial" w:eastAsia="Arial" w:hAnsi="Arial"/>
                <w:sz w:val="20"/>
                <w:szCs w:val="20"/>
              </w:rPr>
            </w:pPr>
            <w:r w:rsidDel="00000000" w:rsidR="00000000" w:rsidRPr="00000000">
              <w:rPr>
                <w:b w:val="1"/>
                <w:rtl w:val="0"/>
              </w:rPr>
              <w:t xml:space="preserve">EN ISO 3183</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36">
            <w:pPr>
              <w:widowControl w:val="0"/>
              <w:spacing w:line="276" w:lineRule="auto"/>
              <w:rPr>
                <w:rFonts w:ascii="Arial" w:cs="Arial" w:eastAsia="Arial" w:hAnsi="Arial"/>
                <w:sz w:val="20"/>
                <w:szCs w:val="20"/>
              </w:rPr>
            </w:pPr>
            <w:r w:rsidDel="00000000" w:rsidR="00000000" w:rsidRPr="00000000">
              <w:rPr>
                <w:b w:val="1"/>
                <w:color w:val="323333"/>
                <w:rtl w:val="0"/>
              </w:rPr>
              <w:t xml:space="preserve">AccessibilityPerformance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37">
            <w:pPr>
              <w:widowControl w:val="0"/>
              <w:spacing w:line="276" w:lineRule="auto"/>
              <w:rPr>
                <w:rFonts w:ascii="Arial" w:cs="Arial" w:eastAsia="Arial" w:hAnsi="Arial"/>
                <w:sz w:val="20"/>
                <w:szCs w:val="20"/>
              </w:rPr>
            </w:pPr>
            <w:r w:rsidDel="00000000" w:rsidR="00000000" w:rsidRPr="00000000">
              <w:rPr>
                <w:rtl w:val="0"/>
              </w:rPr>
              <w:t xml:space="preserve">The accessibility issue(s) which the object satisfies.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38">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39">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3A">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3B">
            <w:pPr>
              <w:widowControl w:val="0"/>
              <w:spacing w:line="276" w:lineRule="auto"/>
              <w:rPr>
                <w:rFonts w:ascii="Arial" w:cs="Arial" w:eastAsia="Arial" w:hAnsi="Arial"/>
                <w:sz w:val="20"/>
                <w:szCs w:val="20"/>
              </w:rPr>
            </w:pPr>
            <w:r w:rsidDel="00000000" w:rsidR="00000000" w:rsidRPr="00000000">
              <w:rPr>
                <w:b w:val="1"/>
                <w:color w:val="323333"/>
                <w:rtl w:val="0"/>
              </w:rPr>
              <w:t xml:space="preserve">AssetIdentifier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3C">
            <w:pPr>
              <w:widowControl w:val="0"/>
              <w:spacing w:line="276" w:lineRule="auto"/>
              <w:rPr>
                <w:rFonts w:ascii="Arial" w:cs="Arial" w:eastAsia="Arial" w:hAnsi="Arial"/>
                <w:sz w:val="20"/>
                <w:szCs w:val="20"/>
              </w:rPr>
            </w:pPr>
            <w:r w:rsidDel="00000000" w:rsidR="00000000" w:rsidRPr="00000000">
              <w:rPr>
                <w:rtl w:val="0"/>
              </w:rPr>
              <w:t xml:space="preserve">An indication of whether the object is fixed or movable.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3D">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3E">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3F">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40">
            <w:pPr>
              <w:widowControl w:val="0"/>
              <w:spacing w:line="276" w:lineRule="auto"/>
              <w:rPr>
                <w:rFonts w:ascii="Arial" w:cs="Arial" w:eastAsia="Arial" w:hAnsi="Arial"/>
                <w:sz w:val="20"/>
                <w:szCs w:val="20"/>
              </w:rPr>
            </w:pPr>
            <w:r w:rsidDel="00000000" w:rsidR="00000000" w:rsidRPr="00000000">
              <w:rPr>
                <w:b w:val="1"/>
                <w:color w:val="323333"/>
                <w:rtl w:val="0"/>
              </w:rPr>
              <w:t xml:space="preserve">AssetType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41">
            <w:pPr>
              <w:widowControl w:val="0"/>
              <w:spacing w:line="276" w:lineRule="auto"/>
              <w:rPr>
                <w:rFonts w:ascii="Arial" w:cs="Arial" w:eastAsia="Arial" w:hAnsi="Arial"/>
                <w:sz w:val="20"/>
                <w:szCs w:val="20"/>
              </w:rPr>
            </w:pPr>
            <w:r w:rsidDel="00000000" w:rsidR="00000000" w:rsidRPr="00000000">
              <w:rPr>
                <w:rtl w:val="0"/>
              </w:rPr>
              <w:t xml:space="preserve">An indication of whether the object is fixed or movable.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42">
            <w:pPr>
              <w:widowControl w:val="0"/>
              <w:spacing w:line="276" w:lineRule="auto"/>
              <w:jc w:val="center"/>
              <w:rPr>
                <w:rFonts w:ascii="Arial" w:cs="Arial" w:eastAsia="Arial" w:hAnsi="Arial"/>
                <w:sz w:val="20"/>
                <w:szCs w:val="20"/>
              </w:rPr>
            </w:pPr>
            <w:r w:rsidDel="00000000" w:rsidR="00000000" w:rsidRPr="00000000">
              <w:rPr>
                <w:rtl w:val="0"/>
              </w:rPr>
              <w:t xml:space="preserve">fixed</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43">
            <w:pPr>
              <w:widowControl w:val="0"/>
              <w:spacing w:line="276" w:lineRule="auto"/>
              <w:jc w:val="center"/>
              <w:rPr>
                <w:rFonts w:ascii="Arial" w:cs="Arial" w:eastAsia="Arial" w:hAnsi="Arial"/>
                <w:sz w:val="20"/>
                <w:szCs w:val="20"/>
              </w:rPr>
            </w:pPr>
            <w:r w:rsidDel="00000000" w:rsidR="00000000" w:rsidRPr="00000000">
              <w:rPr>
                <w:rtl w:val="0"/>
              </w:rPr>
              <w:t xml:space="preserve">fixed</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44">
            <w:pPr>
              <w:widowControl w:val="0"/>
              <w:spacing w:line="276" w:lineRule="auto"/>
              <w:jc w:val="center"/>
              <w:rPr>
                <w:rFonts w:ascii="Arial" w:cs="Arial" w:eastAsia="Arial" w:hAnsi="Arial"/>
                <w:sz w:val="20"/>
                <w:szCs w:val="20"/>
              </w:rPr>
            </w:pPr>
            <w:r w:rsidDel="00000000" w:rsidR="00000000" w:rsidRPr="00000000">
              <w:rPr>
                <w:rtl w:val="0"/>
              </w:rPr>
              <w:t xml:space="preserve">fixed</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45">
            <w:pPr>
              <w:widowControl w:val="0"/>
              <w:spacing w:line="276" w:lineRule="auto"/>
              <w:rPr>
                <w:rFonts w:ascii="Arial" w:cs="Arial" w:eastAsia="Arial" w:hAnsi="Arial"/>
                <w:sz w:val="20"/>
                <w:szCs w:val="20"/>
              </w:rPr>
            </w:pPr>
            <w:r w:rsidDel="00000000" w:rsidR="00000000" w:rsidRPr="00000000">
              <w:rPr>
                <w:b w:val="1"/>
                <w:color w:val="323333"/>
                <w:rtl w:val="0"/>
              </w:rPr>
              <w:t xml:space="preserve">BarCode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46">
            <w:pPr>
              <w:widowControl w:val="0"/>
              <w:spacing w:line="276" w:lineRule="auto"/>
              <w:rPr>
                <w:rFonts w:ascii="Arial" w:cs="Arial" w:eastAsia="Arial" w:hAnsi="Arial"/>
                <w:sz w:val="20"/>
                <w:szCs w:val="20"/>
              </w:rPr>
            </w:pPr>
            <w:r w:rsidDel="00000000" w:rsidR="00000000" w:rsidRPr="00000000">
              <w:rPr>
                <w:rtl w:val="0"/>
              </w:rPr>
              <w:t xml:space="preserve">The identity of the bar code (or rfid) given to an occurrence of the product (per instance).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47">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48">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49">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9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4A">
            <w:pPr>
              <w:widowControl w:val="0"/>
              <w:spacing w:line="276" w:lineRule="auto"/>
              <w:rPr>
                <w:rFonts w:ascii="Arial" w:cs="Arial" w:eastAsia="Arial" w:hAnsi="Arial"/>
                <w:sz w:val="20"/>
                <w:szCs w:val="20"/>
              </w:rPr>
            </w:pPr>
            <w:r w:rsidDel="00000000" w:rsidR="00000000" w:rsidRPr="00000000">
              <w:rPr>
                <w:b w:val="1"/>
                <w:color w:val="323333"/>
                <w:rtl w:val="0"/>
              </w:rPr>
              <w:t xml:space="preserve">Category</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4B">
            <w:pPr>
              <w:widowControl w:val="0"/>
              <w:spacing w:line="276" w:lineRule="auto"/>
              <w:rPr>
                <w:rFonts w:ascii="Arial" w:cs="Arial" w:eastAsia="Arial" w:hAnsi="Arial"/>
                <w:sz w:val="20"/>
                <w:szCs w:val="20"/>
              </w:rPr>
            </w:pPr>
            <w:r w:rsidDel="00000000" w:rsidR="00000000" w:rsidRPr="00000000">
              <w:rPr>
                <w:rtl w:val="0"/>
              </w:rPr>
              <w:t xml:space="preserve">A classification code, e.g. Uniclass2015.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4C">
            <w:pPr>
              <w:widowControl w:val="0"/>
              <w:spacing w:line="276" w:lineRule="auto"/>
              <w:jc w:val="center"/>
              <w:rPr>
                <w:rFonts w:ascii="Arial" w:cs="Arial" w:eastAsia="Arial" w:hAnsi="Arial"/>
                <w:sz w:val="20"/>
                <w:szCs w:val="20"/>
              </w:rPr>
            </w:pPr>
            <w:r w:rsidDel="00000000" w:rsidR="00000000" w:rsidRPr="00000000">
              <w:rPr>
                <w:color w:val="323333"/>
                <w:rtl w:val="0"/>
              </w:rPr>
              <w:t xml:space="preserve">Uniclass2015 - Pr_65_52_63_82 Steel pipelines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4D">
            <w:pPr>
              <w:widowControl w:val="0"/>
              <w:spacing w:line="276" w:lineRule="auto"/>
              <w:jc w:val="center"/>
              <w:rPr>
                <w:rFonts w:ascii="Arial" w:cs="Arial" w:eastAsia="Arial" w:hAnsi="Arial"/>
                <w:sz w:val="20"/>
                <w:szCs w:val="20"/>
              </w:rPr>
            </w:pPr>
            <w:r w:rsidDel="00000000" w:rsidR="00000000" w:rsidRPr="00000000">
              <w:rPr>
                <w:color w:val="323333"/>
                <w:rtl w:val="0"/>
              </w:rPr>
              <w:t xml:space="preserve">Uniclass2015 - Pr_65_52_63_82 Steel pipelines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4E">
            <w:pPr>
              <w:widowControl w:val="0"/>
              <w:spacing w:line="276" w:lineRule="auto"/>
              <w:jc w:val="center"/>
              <w:rPr>
                <w:rFonts w:ascii="Arial" w:cs="Arial" w:eastAsia="Arial" w:hAnsi="Arial"/>
                <w:sz w:val="20"/>
                <w:szCs w:val="20"/>
              </w:rPr>
            </w:pPr>
            <w:r w:rsidDel="00000000" w:rsidR="00000000" w:rsidRPr="00000000">
              <w:rPr>
                <w:color w:val="323333"/>
                <w:rtl w:val="0"/>
              </w:rPr>
              <w:t xml:space="preserve">Uniclass2015 - Pr_65_52_63_82 Steel pipelines</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4F">
            <w:pPr>
              <w:widowControl w:val="0"/>
              <w:spacing w:line="276" w:lineRule="auto"/>
              <w:rPr>
                <w:rFonts w:ascii="Arial" w:cs="Arial" w:eastAsia="Arial" w:hAnsi="Arial"/>
                <w:sz w:val="20"/>
                <w:szCs w:val="20"/>
              </w:rPr>
            </w:pPr>
            <w:r w:rsidDel="00000000" w:rsidR="00000000" w:rsidRPr="00000000">
              <w:rPr>
                <w:b w:val="1"/>
                <w:color w:val="323333"/>
                <w:rtl w:val="0"/>
              </w:rPr>
              <w:t xml:space="preserve">CodePerformance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50">
            <w:pPr>
              <w:widowControl w:val="0"/>
              <w:spacing w:line="276" w:lineRule="auto"/>
              <w:rPr>
                <w:rFonts w:ascii="Arial" w:cs="Arial" w:eastAsia="Arial" w:hAnsi="Arial"/>
                <w:sz w:val="20"/>
                <w:szCs w:val="20"/>
              </w:rPr>
            </w:pPr>
            <w:r w:rsidDel="00000000" w:rsidR="00000000" w:rsidRPr="00000000">
              <w:rPr>
                <w:rtl w:val="0"/>
              </w:rPr>
              <w:t xml:space="preserve">The code compliance requirement(s) which the object satisfies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51">
            <w:pPr>
              <w:widowControl w:val="0"/>
              <w:spacing w:line="276" w:lineRule="auto"/>
              <w:jc w:val="center"/>
              <w:rPr>
                <w:rFonts w:ascii="Arial" w:cs="Arial" w:eastAsia="Arial" w:hAnsi="Arial"/>
                <w:sz w:val="20"/>
                <w:szCs w:val="20"/>
              </w:rPr>
            </w:pPr>
            <w:r w:rsidDel="00000000" w:rsidR="00000000" w:rsidRPr="00000000">
              <w:rPr>
                <w:color w:val="323333"/>
                <w:rtl w:val="0"/>
              </w:rPr>
              <w:t xml:space="preserve">EN 10255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52">
            <w:pPr>
              <w:widowControl w:val="0"/>
              <w:spacing w:line="276" w:lineRule="auto"/>
              <w:jc w:val="center"/>
              <w:rPr>
                <w:rFonts w:ascii="Arial" w:cs="Arial" w:eastAsia="Arial" w:hAnsi="Arial"/>
                <w:sz w:val="20"/>
                <w:szCs w:val="20"/>
              </w:rPr>
            </w:pPr>
            <w:r w:rsidDel="00000000" w:rsidR="00000000" w:rsidRPr="00000000">
              <w:rPr>
                <w:rtl w:val="0"/>
              </w:rPr>
              <w:t xml:space="preserve">EN 10216-1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53">
            <w:pPr>
              <w:widowControl w:val="0"/>
              <w:spacing w:line="276" w:lineRule="auto"/>
              <w:jc w:val="center"/>
              <w:rPr>
                <w:rFonts w:ascii="Arial" w:cs="Arial" w:eastAsia="Arial" w:hAnsi="Arial"/>
                <w:sz w:val="20"/>
                <w:szCs w:val="20"/>
              </w:rPr>
            </w:pPr>
            <w:r w:rsidDel="00000000" w:rsidR="00000000" w:rsidRPr="00000000">
              <w:rPr>
                <w:rtl w:val="0"/>
              </w:rPr>
              <w:t xml:space="preserve">EN ISO 3183</w:t>
            </w:r>
            <w:r w:rsidDel="00000000" w:rsidR="00000000" w:rsidRPr="00000000">
              <w:rPr>
                <w:rtl w:val="0"/>
              </w:rPr>
            </w:r>
          </w:p>
        </w:tc>
      </w:tr>
      <w:tr>
        <w:trPr>
          <w:trHeight w:val="9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54">
            <w:pPr>
              <w:widowControl w:val="0"/>
              <w:spacing w:line="276" w:lineRule="auto"/>
              <w:rPr>
                <w:rFonts w:ascii="Arial" w:cs="Arial" w:eastAsia="Arial" w:hAnsi="Arial"/>
                <w:sz w:val="20"/>
                <w:szCs w:val="20"/>
              </w:rPr>
            </w:pPr>
            <w:r w:rsidDel="00000000" w:rsidR="00000000" w:rsidRPr="00000000">
              <w:rPr>
                <w:b w:val="1"/>
                <w:color w:val="323333"/>
                <w:rtl w:val="0"/>
              </w:rPr>
              <w:t xml:space="preserve">Color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55">
            <w:pPr>
              <w:widowControl w:val="0"/>
              <w:spacing w:line="276" w:lineRule="auto"/>
              <w:rPr>
                <w:rFonts w:ascii="Arial" w:cs="Arial" w:eastAsia="Arial" w:hAnsi="Arial"/>
                <w:sz w:val="20"/>
                <w:szCs w:val="20"/>
              </w:rPr>
            </w:pPr>
            <w:r w:rsidDel="00000000" w:rsidR="00000000" w:rsidRPr="00000000">
              <w:rPr>
                <w:rtl w:val="0"/>
              </w:rPr>
              <w:t xml:space="preserve">Characteristic or primary colour of product.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56">
            <w:pPr>
              <w:widowControl w:val="0"/>
              <w:spacing w:line="276" w:lineRule="auto"/>
              <w:jc w:val="center"/>
              <w:rPr>
                <w:rFonts w:ascii="Arial" w:cs="Arial" w:eastAsia="Arial" w:hAnsi="Arial"/>
                <w:sz w:val="20"/>
                <w:szCs w:val="20"/>
              </w:rPr>
            </w:pPr>
            <w:r w:rsidDel="00000000" w:rsidR="00000000" w:rsidRPr="00000000">
              <w:rPr>
                <w:color w:val="323333"/>
                <w:rtl w:val="0"/>
              </w:rPr>
              <w:t xml:space="preserve">Black, Red(RAL3000-3011), Green(RAL6032), White(RAL9010),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57">
            <w:pPr>
              <w:widowControl w:val="0"/>
              <w:spacing w:line="276" w:lineRule="auto"/>
              <w:jc w:val="center"/>
              <w:rPr>
                <w:rFonts w:ascii="Arial" w:cs="Arial" w:eastAsia="Arial" w:hAnsi="Arial"/>
                <w:sz w:val="20"/>
                <w:szCs w:val="20"/>
              </w:rPr>
            </w:pPr>
            <w:r w:rsidDel="00000000" w:rsidR="00000000" w:rsidRPr="00000000">
              <w:rPr>
                <w:rtl w:val="0"/>
              </w:rPr>
              <w:t xml:space="preserve">RED(RAL300-3011)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58">
            <w:pPr>
              <w:widowControl w:val="0"/>
              <w:spacing w:line="276" w:lineRule="auto"/>
              <w:jc w:val="center"/>
              <w:rPr>
                <w:rFonts w:ascii="Arial" w:cs="Arial" w:eastAsia="Arial" w:hAnsi="Arial"/>
                <w:sz w:val="20"/>
                <w:szCs w:val="20"/>
              </w:rPr>
            </w:pPr>
            <w:r w:rsidDel="00000000" w:rsidR="00000000" w:rsidRPr="00000000">
              <w:rPr>
                <w:rtl w:val="0"/>
              </w:rPr>
              <w:t xml:space="preserve">Yellow (RAL1021</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59">
            <w:pPr>
              <w:widowControl w:val="0"/>
              <w:spacing w:line="276" w:lineRule="auto"/>
              <w:rPr>
                <w:rFonts w:ascii="Arial" w:cs="Arial" w:eastAsia="Arial" w:hAnsi="Arial"/>
                <w:sz w:val="20"/>
                <w:szCs w:val="20"/>
              </w:rPr>
            </w:pPr>
            <w:r w:rsidDel="00000000" w:rsidR="00000000" w:rsidRPr="00000000">
              <w:rPr>
                <w:b w:val="1"/>
                <w:color w:val="323333"/>
                <w:rtl w:val="0"/>
              </w:rPr>
              <w:t xml:space="preserve">Constituents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5A">
            <w:pPr>
              <w:widowControl w:val="0"/>
              <w:spacing w:line="276" w:lineRule="auto"/>
              <w:rPr>
                <w:rFonts w:ascii="Arial" w:cs="Arial" w:eastAsia="Arial" w:hAnsi="Arial"/>
                <w:sz w:val="20"/>
                <w:szCs w:val="20"/>
              </w:rPr>
            </w:pPr>
            <w:r w:rsidDel="00000000" w:rsidR="00000000" w:rsidRPr="00000000">
              <w:rPr>
                <w:rtl w:val="0"/>
              </w:rPr>
              <w:t xml:space="preserve">Optional constituent features, parts or finishes.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5B">
            <w:pPr>
              <w:widowControl w:val="0"/>
              <w:spacing w:line="276" w:lineRule="auto"/>
              <w:jc w:val="center"/>
              <w:rPr>
                <w:rFonts w:ascii="Arial" w:cs="Arial" w:eastAsia="Arial" w:hAnsi="Arial"/>
                <w:sz w:val="20"/>
                <w:szCs w:val="20"/>
              </w:rPr>
            </w:pPr>
            <w:r w:rsidDel="00000000" w:rsidR="00000000" w:rsidRPr="00000000">
              <w:rPr>
                <w:color w:val="323333"/>
                <w:rtl w:val="0"/>
              </w:rPr>
              <w:t xml:space="preserve">Fitting , Cuplig</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5C">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5D">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5E">
            <w:pPr>
              <w:widowControl w:val="0"/>
              <w:spacing w:line="276" w:lineRule="auto"/>
              <w:rPr>
                <w:rFonts w:ascii="Arial" w:cs="Arial" w:eastAsia="Arial" w:hAnsi="Arial"/>
                <w:sz w:val="20"/>
                <w:szCs w:val="20"/>
              </w:rPr>
            </w:pPr>
            <w:r w:rsidDel="00000000" w:rsidR="00000000" w:rsidRPr="00000000">
              <w:rPr>
                <w:b w:val="1"/>
                <w:color w:val="323333"/>
                <w:rtl w:val="0"/>
              </w:rPr>
              <w:t xml:space="preserve">Description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5F">
            <w:pPr>
              <w:widowControl w:val="0"/>
              <w:spacing w:line="276" w:lineRule="auto"/>
              <w:rPr>
                <w:rFonts w:ascii="Arial" w:cs="Arial" w:eastAsia="Arial" w:hAnsi="Arial"/>
                <w:sz w:val="20"/>
                <w:szCs w:val="20"/>
              </w:rPr>
            </w:pPr>
            <w:r w:rsidDel="00000000" w:rsidR="00000000" w:rsidRPr="00000000">
              <w:rPr>
                <w:rtl w:val="0"/>
              </w:rPr>
              <w:t xml:space="preserve">A description of the type of object to detail any design intent.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60">
            <w:pPr>
              <w:widowControl w:val="0"/>
              <w:spacing w:line="276" w:lineRule="auto"/>
              <w:jc w:val="center"/>
              <w:rPr>
                <w:rFonts w:ascii="Arial" w:cs="Arial" w:eastAsia="Arial" w:hAnsi="Arial"/>
                <w:sz w:val="20"/>
                <w:szCs w:val="20"/>
              </w:rPr>
            </w:pPr>
            <w:r w:rsidDel="00000000" w:rsidR="00000000" w:rsidRPr="00000000">
              <w:rPr>
                <w:color w:val="323333"/>
                <w:rtl w:val="0"/>
              </w:rPr>
              <w:t xml:space="preserve">lead free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61">
            <w:pPr>
              <w:widowControl w:val="0"/>
              <w:spacing w:line="276" w:lineRule="auto"/>
              <w:jc w:val="center"/>
              <w:rPr>
                <w:rFonts w:ascii="Arial" w:cs="Arial" w:eastAsia="Arial" w:hAnsi="Arial"/>
                <w:sz w:val="20"/>
                <w:szCs w:val="20"/>
              </w:rPr>
            </w:pPr>
            <w:r w:rsidDel="00000000" w:rsidR="00000000" w:rsidRPr="00000000">
              <w:rPr>
                <w:color w:val="323333"/>
                <w:rtl w:val="0"/>
              </w:rPr>
              <w:t xml:space="preserve">lead free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62">
            <w:pPr>
              <w:widowControl w:val="0"/>
              <w:spacing w:line="276" w:lineRule="auto"/>
              <w:jc w:val="center"/>
              <w:rPr>
                <w:rFonts w:ascii="Arial" w:cs="Arial" w:eastAsia="Arial" w:hAnsi="Arial"/>
                <w:sz w:val="20"/>
                <w:szCs w:val="20"/>
              </w:rPr>
            </w:pPr>
            <w:r w:rsidDel="00000000" w:rsidR="00000000" w:rsidRPr="00000000">
              <w:rPr>
                <w:color w:val="323333"/>
                <w:rtl w:val="0"/>
              </w:rPr>
              <w:t xml:space="preserve">lead free</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63">
            <w:pPr>
              <w:widowControl w:val="0"/>
              <w:spacing w:line="276" w:lineRule="auto"/>
              <w:rPr>
                <w:rFonts w:ascii="Arial" w:cs="Arial" w:eastAsia="Arial" w:hAnsi="Arial"/>
                <w:sz w:val="20"/>
                <w:szCs w:val="20"/>
              </w:rPr>
            </w:pPr>
            <w:r w:rsidDel="00000000" w:rsidR="00000000" w:rsidRPr="00000000">
              <w:rPr>
                <w:b w:val="1"/>
                <w:color w:val="323333"/>
                <w:rtl w:val="0"/>
              </w:rPr>
              <w:t xml:space="preserve">DurationUnit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64">
            <w:pPr>
              <w:widowControl w:val="0"/>
              <w:spacing w:line="276" w:lineRule="auto"/>
              <w:rPr>
                <w:rFonts w:ascii="Arial" w:cs="Arial" w:eastAsia="Arial" w:hAnsi="Arial"/>
                <w:sz w:val="20"/>
                <w:szCs w:val="20"/>
              </w:rPr>
            </w:pPr>
            <w:r w:rsidDel="00000000" w:rsidR="00000000" w:rsidRPr="00000000">
              <w:rPr>
                <w:rtl w:val="0"/>
              </w:rPr>
              <w:t xml:space="preserve">Duration of expected life (typical value is 'years')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65">
            <w:pPr>
              <w:widowControl w:val="0"/>
              <w:spacing w:line="276" w:lineRule="auto"/>
              <w:jc w:val="center"/>
              <w:rPr>
                <w:rFonts w:ascii="Arial" w:cs="Arial" w:eastAsia="Arial" w:hAnsi="Arial"/>
                <w:sz w:val="20"/>
                <w:szCs w:val="20"/>
              </w:rPr>
            </w:pPr>
            <w:r w:rsidDel="00000000" w:rsidR="00000000" w:rsidRPr="00000000">
              <w:rPr>
                <w:color w:val="323333"/>
                <w:rtl w:val="0"/>
              </w:rPr>
              <w:t xml:space="preserve">year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66">
            <w:pPr>
              <w:widowControl w:val="0"/>
              <w:spacing w:line="276" w:lineRule="auto"/>
              <w:jc w:val="center"/>
              <w:rPr>
                <w:rFonts w:ascii="Arial" w:cs="Arial" w:eastAsia="Arial" w:hAnsi="Arial"/>
                <w:sz w:val="20"/>
                <w:szCs w:val="20"/>
              </w:rPr>
            </w:pPr>
            <w:r w:rsidDel="00000000" w:rsidR="00000000" w:rsidRPr="00000000">
              <w:rPr>
                <w:color w:val="323333"/>
                <w:rtl w:val="0"/>
              </w:rPr>
              <w:t xml:space="preserve">year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67">
            <w:pPr>
              <w:widowControl w:val="0"/>
              <w:spacing w:line="276" w:lineRule="auto"/>
              <w:jc w:val="center"/>
              <w:rPr>
                <w:rFonts w:ascii="Arial" w:cs="Arial" w:eastAsia="Arial" w:hAnsi="Arial"/>
                <w:sz w:val="20"/>
                <w:szCs w:val="20"/>
              </w:rPr>
            </w:pPr>
            <w:r w:rsidDel="00000000" w:rsidR="00000000" w:rsidRPr="00000000">
              <w:rPr>
                <w:color w:val="323333"/>
                <w:rtl w:val="0"/>
              </w:rPr>
              <w:t xml:space="preserve">year</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68">
            <w:pPr>
              <w:widowControl w:val="0"/>
              <w:spacing w:line="276" w:lineRule="auto"/>
              <w:rPr>
                <w:rFonts w:ascii="Arial" w:cs="Arial" w:eastAsia="Arial" w:hAnsi="Arial"/>
                <w:sz w:val="20"/>
                <w:szCs w:val="20"/>
              </w:rPr>
            </w:pPr>
            <w:r w:rsidDel="00000000" w:rsidR="00000000" w:rsidRPr="00000000">
              <w:rPr>
                <w:b w:val="1"/>
                <w:color w:val="323333"/>
                <w:rtl w:val="0"/>
              </w:rPr>
              <w:t xml:space="preserve">ExpectedLife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69">
            <w:pPr>
              <w:widowControl w:val="0"/>
              <w:spacing w:line="276" w:lineRule="auto"/>
              <w:rPr>
                <w:rFonts w:ascii="Arial" w:cs="Arial" w:eastAsia="Arial" w:hAnsi="Arial"/>
                <w:sz w:val="20"/>
                <w:szCs w:val="20"/>
              </w:rPr>
            </w:pPr>
            <w:r w:rsidDel="00000000" w:rsidR="00000000" w:rsidRPr="00000000">
              <w:rPr>
                <w:rtl w:val="0"/>
              </w:rPr>
              <w:t xml:space="preserve">The typical service life of the object.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6A">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6B">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6C">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6D">
            <w:pPr>
              <w:widowControl w:val="0"/>
              <w:spacing w:line="276" w:lineRule="auto"/>
              <w:rPr>
                <w:rFonts w:ascii="Arial" w:cs="Arial" w:eastAsia="Arial" w:hAnsi="Arial"/>
                <w:sz w:val="20"/>
                <w:szCs w:val="20"/>
              </w:rPr>
            </w:pPr>
            <w:r w:rsidDel="00000000" w:rsidR="00000000" w:rsidRPr="00000000">
              <w:rPr>
                <w:b w:val="1"/>
                <w:color w:val="323333"/>
                <w:rtl w:val="0"/>
              </w:rPr>
              <w:t xml:space="preserve">Features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6E">
            <w:pPr>
              <w:widowControl w:val="0"/>
              <w:spacing w:line="276" w:lineRule="auto"/>
              <w:rPr>
                <w:rFonts w:ascii="Arial" w:cs="Arial" w:eastAsia="Arial" w:hAnsi="Arial"/>
                <w:sz w:val="20"/>
                <w:szCs w:val="20"/>
              </w:rPr>
            </w:pPr>
            <w:r w:rsidDel="00000000" w:rsidR="00000000" w:rsidRPr="00000000">
              <w:rPr>
                <w:rtl w:val="0"/>
              </w:rPr>
              <w:t xml:space="preserve">Other important characteristics or features relevant to product specification.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6F">
            <w:pPr>
              <w:widowControl w:val="0"/>
              <w:spacing w:line="276" w:lineRule="auto"/>
              <w:jc w:val="center"/>
              <w:rPr>
                <w:rFonts w:ascii="Arial" w:cs="Arial" w:eastAsia="Arial" w:hAnsi="Arial"/>
                <w:sz w:val="20"/>
                <w:szCs w:val="20"/>
              </w:rPr>
            </w:pPr>
            <w:r w:rsidDel="00000000" w:rsidR="00000000" w:rsidRPr="00000000">
              <w:rPr>
                <w:color w:val="323333"/>
                <w:rtl w:val="0"/>
              </w:rPr>
              <w:t xml:space="preserve">seamless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70">
            <w:pPr>
              <w:widowControl w:val="0"/>
              <w:spacing w:line="276" w:lineRule="auto"/>
              <w:jc w:val="center"/>
              <w:rPr>
                <w:rFonts w:ascii="Arial" w:cs="Arial" w:eastAsia="Arial" w:hAnsi="Arial"/>
                <w:sz w:val="20"/>
                <w:szCs w:val="20"/>
              </w:rPr>
            </w:pPr>
            <w:r w:rsidDel="00000000" w:rsidR="00000000" w:rsidRPr="00000000">
              <w:rPr>
                <w:color w:val="323333"/>
                <w:rtl w:val="0"/>
              </w:rPr>
              <w:t xml:space="preserve">seamless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71">
            <w:pPr>
              <w:widowControl w:val="0"/>
              <w:spacing w:line="276" w:lineRule="auto"/>
              <w:jc w:val="center"/>
              <w:rPr>
                <w:rFonts w:ascii="Arial" w:cs="Arial" w:eastAsia="Arial" w:hAnsi="Arial"/>
                <w:sz w:val="20"/>
                <w:szCs w:val="20"/>
              </w:rPr>
            </w:pPr>
            <w:r w:rsidDel="00000000" w:rsidR="00000000" w:rsidRPr="00000000">
              <w:rPr>
                <w:color w:val="323333"/>
                <w:rtl w:val="0"/>
              </w:rPr>
              <w:t xml:space="preserve">seamless</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72">
            <w:pPr>
              <w:widowControl w:val="0"/>
              <w:spacing w:line="276" w:lineRule="auto"/>
              <w:rPr>
                <w:rFonts w:ascii="Arial" w:cs="Arial" w:eastAsia="Arial" w:hAnsi="Arial"/>
                <w:sz w:val="20"/>
                <w:szCs w:val="20"/>
              </w:rPr>
            </w:pPr>
            <w:r w:rsidDel="00000000" w:rsidR="00000000" w:rsidRPr="00000000">
              <w:rPr>
                <w:b w:val="1"/>
                <w:color w:val="323333"/>
                <w:rtl w:val="0"/>
              </w:rPr>
              <w:t xml:space="preserve">Grade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73">
            <w:pPr>
              <w:widowControl w:val="0"/>
              <w:spacing w:line="276" w:lineRule="auto"/>
              <w:rPr>
                <w:rFonts w:ascii="Arial" w:cs="Arial" w:eastAsia="Arial" w:hAnsi="Arial"/>
                <w:sz w:val="20"/>
                <w:szCs w:val="20"/>
              </w:rPr>
            </w:pPr>
            <w:r w:rsidDel="00000000" w:rsidR="00000000" w:rsidRPr="00000000">
              <w:rPr>
                <w:rtl w:val="0"/>
              </w:rPr>
              <w:t xml:space="preserve">Standard grading which the product corresponds.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74">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75">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76">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77">
            <w:pPr>
              <w:widowControl w:val="0"/>
              <w:spacing w:line="276" w:lineRule="auto"/>
              <w:rPr>
                <w:rFonts w:ascii="Arial" w:cs="Arial" w:eastAsia="Arial" w:hAnsi="Arial"/>
                <w:sz w:val="20"/>
                <w:szCs w:val="20"/>
              </w:rPr>
            </w:pPr>
            <w:r w:rsidDel="00000000" w:rsidR="00000000" w:rsidRPr="00000000">
              <w:rPr>
                <w:b w:val="1"/>
                <w:color w:val="323333"/>
                <w:rtl w:val="0"/>
              </w:rPr>
              <w:t xml:space="preserve">InstallationDate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78">
            <w:pPr>
              <w:widowControl w:val="0"/>
              <w:spacing w:line="276" w:lineRule="auto"/>
              <w:rPr>
                <w:rFonts w:ascii="Arial" w:cs="Arial" w:eastAsia="Arial" w:hAnsi="Arial"/>
                <w:sz w:val="20"/>
                <w:szCs w:val="20"/>
              </w:rPr>
            </w:pPr>
            <w:r w:rsidDel="00000000" w:rsidR="00000000" w:rsidRPr="00000000">
              <w:rPr>
                <w:rtl w:val="0"/>
              </w:rPr>
              <w:t xml:space="preserve">The date that the manufactured item was installed (per instance).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79">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7A">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7B">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9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7C">
            <w:pPr>
              <w:widowControl w:val="0"/>
              <w:spacing w:line="276" w:lineRule="auto"/>
              <w:rPr>
                <w:rFonts w:ascii="Arial" w:cs="Arial" w:eastAsia="Arial" w:hAnsi="Arial"/>
                <w:sz w:val="20"/>
                <w:szCs w:val="20"/>
              </w:rPr>
            </w:pPr>
            <w:r w:rsidDel="00000000" w:rsidR="00000000" w:rsidRPr="00000000">
              <w:rPr>
                <w:b w:val="1"/>
                <w:color w:val="323333"/>
                <w:rtl w:val="0"/>
              </w:rPr>
              <w:t xml:space="preserve">Manufacturer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7D">
            <w:pPr>
              <w:widowControl w:val="0"/>
              <w:spacing w:line="276" w:lineRule="auto"/>
              <w:rPr>
                <w:rFonts w:ascii="Arial" w:cs="Arial" w:eastAsia="Arial" w:hAnsi="Arial"/>
                <w:sz w:val="20"/>
                <w:szCs w:val="20"/>
              </w:rPr>
            </w:pPr>
            <w:r w:rsidDel="00000000" w:rsidR="00000000" w:rsidRPr="00000000">
              <w:rPr>
                <w:rtl w:val="0"/>
              </w:rPr>
              <w:t xml:space="preserve">Email address for the organisation responsible for supplying or manufacturing the object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7E">
            <w:pPr>
              <w:widowControl w:val="0"/>
              <w:spacing w:line="276" w:lineRule="auto"/>
              <w:jc w:val="center"/>
              <w:rPr>
                <w:rFonts w:ascii="Arial" w:cs="Arial" w:eastAsia="Arial" w:hAnsi="Arial"/>
                <w:sz w:val="20"/>
                <w:szCs w:val="20"/>
              </w:rPr>
            </w:pPr>
            <w:r w:rsidDel="00000000" w:rsidR="00000000" w:rsidRPr="00000000">
              <w:rPr>
                <w:color w:val="323333"/>
                <w:rtl w:val="0"/>
              </w:rPr>
              <w:t xml:space="preserve">gaswaterandfireeextinguishing@tenaris.com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7F">
            <w:pPr>
              <w:widowControl w:val="0"/>
              <w:spacing w:line="276" w:lineRule="auto"/>
              <w:jc w:val="center"/>
              <w:rPr>
                <w:rFonts w:ascii="Arial" w:cs="Arial" w:eastAsia="Arial" w:hAnsi="Arial"/>
                <w:sz w:val="20"/>
                <w:szCs w:val="20"/>
              </w:rPr>
            </w:pPr>
            <w:r w:rsidDel="00000000" w:rsidR="00000000" w:rsidRPr="00000000">
              <w:rPr>
                <w:color w:val="323333"/>
                <w:rtl w:val="0"/>
              </w:rPr>
              <w:t xml:space="preserve">gaswaterandfireeextinguishing@tenaris.com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80">
            <w:pPr>
              <w:widowControl w:val="0"/>
              <w:spacing w:line="276" w:lineRule="auto"/>
              <w:jc w:val="center"/>
              <w:rPr>
                <w:rFonts w:ascii="Arial" w:cs="Arial" w:eastAsia="Arial" w:hAnsi="Arial"/>
                <w:sz w:val="20"/>
                <w:szCs w:val="20"/>
              </w:rPr>
            </w:pPr>
            <w:r w:rsidDel="00000000" w:rsidR="00000000" w:rsidRPr="00000000">
              <w:rPr>
                <w:color w:val="323333"/>
                <w:rtl w:val="0"/>
              </w:rPr>
              <w:t xml:space="preserve">gaswaterandfireeextinguishing@tenaris.com</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81">
            <w:pPr>
              <w:widowControl w:val="0"/>
              <w:spacing w:line="276" w:lineRule="auto"/>
              <w:rPr>
                <w:rFonts w:ascii="Arial" w:cs="Arial" w:eastAsia="Arial" w:hAnsi="Arial"/>
                <w:sz w:val="20"/>
                <w:szCs w:val="20"/>
              </w:rPr>
            </w:pPr>
            <w:r w:rsidDel="00000000" w:rsidR="00000000" w:rsidRPr="00000000">
              <w:rPr>
                <w:b w:val="1"/>
                <w:color w:val="323333"/>
                <w:rtl w:val="0"/>
              </w:rPr>
              <w:t xml:space="preserve">ModelNumber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82">
            <w:pPr>
              <w:widowControl w:val="0"/>
              <w:spacing w:line="276" w:lineRule="auto"/>
              <w:rPr>
                <w:rFonts w:ascii="Arial" w:cs="Arial" w:eastAsia="Arial" w:hAnsi="Arial"/>
                <w:sz w:val="20"/>
                <w:szCs w:val="20"/>
              </w:rPr>
            </w:pPr>
            <w:r w:rsidDel="00000000" w:rsidR="00000000" w:rsidRPr="00000000">
              <w:rPr>
                <w:rtl w:val="0"/>
              </w:rPr>
              <w:t xml:space="preserve">The product, item or unit number assigned by the manufacturer of the object.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83">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84">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85">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86">
            <w:pPr>
              <w:widowControl w:val="0"/>
              <w:spacing w:line="276" w:lineRule="auto"/>
              <w:rPr>
                <w:rFonts w:ascii="Arial" w:cs="Arial" w:eastAsia="Arial" w:hAnsi="Arial"/>
                <w:sz w:val="20"/>
                <w:szCs w:val="20"/>
              </w:rPr>
            </w:pPr>
            <w:r w:rsidDel="00000000" w:rsidR="00000000" w:rsidRPr="00000000">
              <w:rPr>
                <w:b w:val="1"/>
                <w:color w:val="323333"/>
                <w:rtl w:val="0"/>
              </w:rPr>
              <w:t xml:space="preserve">ModelReference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87">
            <w:pPr>
              <w:widowControl w:val="0"/>
              <w:spacing w:line="276" w:lineRule="auto"/>
              <w:rPr>
                <w:rFonts w:ascii="Arial" w:cs="Arial" w:eastAsia="Arial" w:hAnsi="Arial"/>
                <w:sz w:val="20"/>
                <w:szCs w:val="20"/>
              </w:rPr>
            </w:pPr>
            <w:r w:rsidDel="00000000" w:rsidR="00000000" w:rsidRPr="00000000">
              <w:rPr>
                <w:rtl w:val="0"/>
              </w:rPr>
              <w:t xml:space="preserve">The name of the object as used by the manufacturer.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88">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89">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8A">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8B">
            <w:pPr>
              <w:widowControl w:val="0"/>
              <w:spacing w:line="276" w:lineRule="auto"/>
              <w:rPr>
                <w:rFonts w:ascii="Arial" w:cs="Arial" w:eastAsia="Arial" w:hAnsi="Arial"/>
                <w:sz w:val="20"/>
                <w:szCs w:val="20"/>
              </w:rPr>
            </w:pPr>
            <w:r w:rsidDel="00000000" w:rsidR="00000000" w:rsidRPr="00000000">
              <w:rPr>
                <w:b w:val="1"/>
                <w:color w:val="323333"/>
                <w:rtl w:val="0"/>
              </w:rPr>
              <w:t xml:space="preserve">Name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8C">
            <w:pPr>
              <w:widowControl w:val="0"/>
              <w:spacing w:line="276" w:lineRule="auto"/>
              <w:rPr>
                <w:rFonts w:ascii="Arial" w:cs="Arial" w:eastAsia="Arial" w:hAnsi="Arial"/>
                <w:sz w:val="20"/>
                <w:szCs w:val="20"/>
              </w:rPr>
            </w:pPr>
            <w:r w:rsidDel="00000000" w:rsidR="00000000" w:rsidRPr="00000000">
              <w:rPr>
                <w:rtl w:val="0"/>
              </w:rPr>
              <w:t xml:space="preserve">A unique human-readable alphanumeric name that begins with the product type.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8D">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8E">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8F">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90">
            <w:pPr>
              <w:widowControl w:val="0"/>
              <w:spacing w:line="276" w:lineRule="auto"/>
              <w:rPr>
                <w:rFonts w:ascii="Arial" w:cs="Arial" w:eastAsia="Arial" w:hAnsi="Arial"/>
                <w:sz w:val="20"/>
                <w:szCs w:val="20"/>
              </w:rPr>
            </w:pPr>
            <w:r w:rsidDel="00000000" w:rsidR="00000000" w:rsidRPr="00000000">
              <w:rPr>
                <w:b w:val="1"/>
                <w:color w:val="323333"/>
                <w:rtl w:val="0"/>
              </w:rPr>
              <w:t xml:space="preserve">NominalHeight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91">
            <w:pPr>
              <w:widowControl w:val="0"/>
              <w:spacing w:line="276" w:lineRule="auto"/>
              <w:rPr>
                <w:rFonts w:ascii="Arial" w:cs="Arial" w:eastAsia="Arial" w:hAnsi="Arial"/>
                <w:sz w:val="20"/>
                <w:szCs w:val="20"/>
              </w:rPr>
            </w:pPr>
            <w:r w:rsidDel="00000000" w:rsidR="00000000" w:rsidRPr="00000000">
              <w:rPr>
                <w:rtl w:val="0"/>
              </w:rPr>
              <w:t xml:space="preserve">Typically the vertical or secondary characteristic dimension.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92">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93">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94">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95">
            <w:pPr>
              <w:widowControl w:val="0"/>
              <w:spacing w:line="276" w:lineRule="auto"/>
              <w:rPr>
                <w:rFonts w:ascii="Arial" w:cs="Arial" w:eastAsia="Arial" w:hAnsi="Arial"/>
                <w:sz w:val="20"/>
                <w:szCs w:val="20"/>
              </w:rPr>
            </w:pPr>
            <w:r w:rsidDel="00000000" w:rsidR="00000000" w:rsidRPr="00000000">
              <w:rPr>
                <w:b w:val="1"/>
                <w:color w:val="323333"/>
                <w:rtl w:val="0"/>
              </w:rPr>
              <w:t xml:space="preserve">NominalLength</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96">
            <w:pPr>
              <w:widowControl w:val="0"/>
              <w:spacing w:line="276" w:lineRule="auto"/>
              <w:rPr>
                <w:rFonts w:ascii="Arial" w:cs="Arial" w:eastAsia="Arial" w:hAnsi="Arial"/>
                <w:sz w:val="20"/>
                <w:szCs w:val="20"/>
              </w:rPr>
            </w:pPr>
            <w:r w:rsidDel="00000000" w:rsidR="00000000" w:rsidRPr="00000000">
              <w:rPr>
                <w:rtl w:val="0"/>
              </w:rPr>
              <w:t xml:space="preserve">Typically the larger or primary horizontal dimension.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97">
            <w:pPr>
              <w:widowControl w:val="0"/>
              <w:spacing w:line="276" w:lineRule="auto"/>
              <w:jc w:val="center"/>
              <w:rPr>
                <w:rFonts w:ascii="Arial" w:cs="Arial" w:eastAsia="Arial" w:hAnsi="Arial"/>
                <w:sz w:val="20"/>
                <w:szCs w:val="20"/>
              </w:rPr>
            </w:pPr>
            <w:r w:rsidDel="00000000" w:rsidR="00000000" w:rsidRPr="00000000">
              <w:rPr>
                <w:color w:val="323333"/>
                <w:rtl w:val="0"/>
              </w:rPr>
              <w:t xml:space="preserve">6000 mm +100 mm - 0mm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98">
            <w:pPr>
              <w:widowControl w:val="0"/>
              <w:spacing w:line="276" w:lineRule="auto"/>
              <w:jc w:val="center"/>
              <w:rPr>
                <w:rFonts w:ascii="Arial" w:cs="Arial" w:eastAsia="Arial" w:hAnsi="Arial"/>
                <w:sz w:val="20"/>
                <w:szCs w:val="20"/>
              </w:rPr>
            </w:pPr>
            <w:r w:rsidDel="00000000" w:rsidR="00000000" w:rsidRPr="00000000">
              <w:rPr>
                <w:rtl w:val="0"/>
              </w:rPr>
              <w:t xml:space="preserve">6000 mm +100 mm - 0mm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99">
            <w:pPr>
              <w:widowControl w:val="0"/>
              <w:spacing w:line="276" w:lineRule="auto"/>
              <w:jc w:val="center"/>
              <w:rPr>
                <w:rFonts w:ascii="Arial" w:cs="Arial" w:eastAsia="Arial" w:hAnsi="Arial"/>
                <w:sz w:val="20"/>
                <w:szCs w:val="20"/>
              </w:rPr>
            </w:pPr>
            <w:r w:rsidDel="00000000" w:rsidR="00000000" w:rsidRPr="00000000">
              <w:rPr>
                <w:rtl w:val="0"/>
              </w:rPr>
              <w:t xml:space="preserve">6000 mm +100 mm - 0mm</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9A">
            <w:pPr>
              <w:widowControl w:val="0"/>
              <w:spacing w:line="276" w:lineRule="auto"/>
              <w:rPr>
                <w:rFonts w:ascii="Arial" w:cs="Arial" w:eastAsia="Arial" w:hAnsi="Arial"/>
                <w:sz w:val="20"/>
                <w:szCs w:val="20"/>
              </w:rPr>
            </w:pPr>
            <w:r w:rsidDel="00000000" w:rsidR="00000000" w:rsidRPr="00000000">
              <w:rPr>
                <w:b w:val="1"/>
                <w:color w:val="323333"/>
                <w:rtl w:val="0"/>
              </w:rPr>
              <w:t xml:space="preserve">NominalWidth</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9B">
            <w:pPr>
              <w:widowControl w:val="0"/>
              <w:spacing w:line="276" w:lineRule="auto"/>
              <w:rPr>
                <w:rFonts w:ascii="Arial" w:cs="Arial" w:eastAsia="Arial" w:hAnsi="Arial"/>
                <w:sz w:val="20"/>
                <w:szCs w:val="20"/>
              </w:rPr>
            </w:pPr>
            <w:r w:rsidDel="00000000" w:rsidR="00000000" w:rsidRPr="00000000">
              <w:rPr>
                <w:rtl w:val="0"/>
              </w:rPr>
              <w:t xml:space="preserve">Nominal width of product, typically the characteristic or secondary horizontal or characteristic dimension.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9C">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9D">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9E">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9F">
            <w:pPr>
              <w:widowControl w:val="0"/>
              <w:spacing w:line="276" w:lineRule="auto"/>
              <w:rPr>
                <w:rFonts w:ascii="Arial" w:cs="Arial" w:eastAsia="Arial" w:hAnsi="Arial"/>
                <w:sz w:val="20"/>
                <w:szCs w:val="20"/>
              </w:rPr>
            </w:pPr>
            <w:r w:rsidDel="00000000" w:rsidR="00000000" w:rsidRPr="00000000">
              <w:rPr>
                <w:b w:val="1"/>
                <w:color w:val="323333"/>
                <w:rtl w:val="0"/>
              </w:rPr>
              <w:t xml:space="preserve">ReplacementCost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A0">
            <w:pPr>
              <w:widowControl w:val="0"/>
              <w:spacing w:line="276" w:lineRule="auto"/>
              <w:rPr>
                <w:rFonts w:ascii="Arial" w:cs="Arial" w:eastAsia="Arial" w:hAnsi="Arial"/>
                <w:sz w:val="20"/>
                <w:szCs w:val="20"/>
              </w:rPr>
            </w:pPr>
            <w:r w:rsidDel="00000000" w:rsidR="00000000" w:rsidRPr="00000000">
              <w:rPr>
                <w:rtl w:val="0"/>
              </w:rPr>
              <w:t xml:space="preserve">An indicative cost for unit replacement.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A1">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A2">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A3">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A4">
            <w:pPr>
              <w:widowControl w:val="0"/>
              <w:spacing w:line="276" w:lineRule="auto"/>
              <w:rPr>
                <w:rFonts w:ascii="Arial" w:cs="Arial" w:eastAsia="Arial" w:hAnsi="Arial"/>
                <w:sz w:val="20"/>
                <w:szCs w:val="20"/>
              </w:rPr>
            </w:pPr>
            <w:r w:rsidDel="00000000" w:rsidR="00000000" w:rsidRPr="00000000">
              <w:rPr>
                <w:b w:val="1"/>
                <w:color w:val="323333"/>
                <w:rtl w:val="0"/>
              </w:rPr>
              <w:t xml:space="preserve">SerialNumber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A5">
            <w:pPr>
              <w:widowControl w:val="0"/>
              <w:spacing w:line="276" w:lineRule="auto"/>
              <w:rPr>
                <w:rFonts w:ascii="Arial" w:cs="Arial" w:eastAsia="Arial" w:hAnsi="Arial"/>
                <w:sz w:val="20"/>
                <w:szCs w:val="20"/>
              </w:rPr>
            </w:pPr>
            <w:r w:rsidDel="00000000" w:rsidR="00000000" w:rsidRPr="00000000">
              <w:rPr>
                <w:rtl w:val="0"/>
              </w:rPr>
              <w:t xml:space="preserve">The serial number assigned to an occurrence of a product by the manufacturer (per instance).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A6">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A7">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A8">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A9">
            <w:pPr>
              <w:widowControl w:val="0"/>
              <w:spacing w:line="276" w:lineRule="auto"/>
              <w:rPr>
                <w:rFonts w:ascii="Arial" w:cs="Arial" w:eastAsia="Arial" w:hAnsi="Arial"/>
                <w:sz w:val="20"/>
                <w:szCs w:val="20"/>
              </w:rPr>
            </w:pPr>
            <w:r w:rsidDel="00000000" w:rsidR="00000000" w:rsidRPr="00000000">
              <w:rPr>
                <w:b w:val="1"/>
                <w:color w:val="323333"/>
                <w:rtl w:val="0"/>
              </w:rPr>
              <w:t xml:space="preserve">Shape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AA">
            <w:pPr>
              <w:widowControl w:val="0"/>
              <w:spacing w:line="276" w:lineRule="auto"/>
              <w:rPr>
                <w:rFonts w:ascii="Arial" w:cs="Arial" w:eastAsia="Arial" w:hAnsi="Arial"/>
                <w:sz w:val="20"/>
                <w:szCs w:val="20"/>
              </w:rPr>
            </w:pPr>
            <w:r w:rsidDel="00000000" w:rsidR="00000000" w:rsidRPr="00000000">
              <w:rPr>
                <w:rtl w:val="0"/>
              </w:rPr>
              <w:t xml:space="preserve">Characteristic shape of product.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AB">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AC">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AD">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AE">
            <w:pPr>
              <w:widowControl w:val="0"/>
              <w:spacing w:line="276" w:lineRule="auto"/>
              <w:rPr>
                <w:rFonts w:ascii="Arial" w:cs="Arial" w:eastAsia="Arial" w:hAnsi="Arial"/>
                <w:sz w:val="20"/>
                <w:szCs w:val="20"/>
              </w:rPr>
            </w:pPr>
            <w:r w:rsidDel="00000000" w:rsidR="00000000" w:rsidRPr="00000000">
              <w:rPr>
                <w:b w:val="1"/>
                <w:color w:val="323333"/>
                <w:rtl w:val="0"/>
              </w:rPr>
              <w:t xml:space="preserve">Size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AF">
            <w:pPr>
              <w:widowControl w:val="0"/>
              <w:spacing w:line="276" w:lineRule="auto"/>
              <w:rPr>
                <w:rFonts w:ascii="Arial" w:cs="Arial" w:eastAsia="Arial" w:hAnsi="Arial"/>
                <w:sz w:val="20"/>
                <w:szCs w:val="20"/>
              </w:rPr>
            </w:pPr>
            <w:r w:rsidDel="00000000" w:rsidR="00000000" w:rsidRPr="00000000">
              <w:rPr>
                <w:rtl w:val="0"/>
              </w:rPr>
              <w:t xml:space="preserve">Characteristic size of product.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B0">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B1">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B2">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B3">
            <w:pPr>
              <w:widowControl w:val="0"/>
              <w:spacing w:line="276" w:lineRule="auto"/>
              <w:rPr>
                <w:rFonts w:ascii="Arial" w:cs="Arial" w:eastAsia="Arial" w:hAnsi="Arial"/>
                <w:sz w:val="20"/>
                <w:szCs w:val="20"/>
              </w:rPr>
            </w:pPr>
            <w:r w:rsidDel="00000000" w:rsidR="00000000" w:rsidRPr="00000000">
              <w:rPr>
                <w:b w:val="1"/>
                <w:color w:val="323333"/>
                <w:rtl w:val="0"/>
              </w:rPr>
              <w:t xml:space="preserve">SustainabilityPerformance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B4">
            <w:pPr>
              <w:widowControl w:val="0"/>
              <w:spacing w:line="276" w:lineRule="auto"/>
              <w:rPr>
                <w:rFonts w:ascii="Arial" w:cs="Arial" w:eastAsia="Arial" w:hAnsi="Arial"/>
                <w:sz w:val="20"/>
                <w:szCs w:val="20"/>
              </w:rPr>
            </w:pPr>
            <w:r w:rsidDel="00000000" w:rsidR="00000000" w:rsidRPr="00000000">
              <w:rPr>
                <w:rtl w:val="0"/>
              </w:rPr>
              <w:t xml:space="preserve">Description of the sustainability issue(s) which the object satisfies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B5">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B6">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B7">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B8">
            <w:pPr>
              <w:widowControl w:val="0"/>
              <w:spacing w:line="276" w:lineRule="auto"/>
              <w:rPr>
                <w:rFonts w:ascii="Arial" w:cs="Arial" w:eastAsia="Arial" w:hAnsi="Arial"/>
                <w:sz w:val="20"/>
                <w:szCs w:val="20"/>
              </w:rPr>
            </w:pPr>
            <w:r w:rsidDel="00000000" w:rsidR="00000000" w:rsidRPr="00000000">
              <w:rPr>
                <w:b w:val="1"/>
                <w:color w:val="323333"/>
                <w:rtl w:val="0"/>
              </w:rPr>
              <w:t xml:space="preserve">TagNumber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B9">
            <w:pPr>
              <w:widowControl w:val="0"/>
              <w:spacing w:line="276" w:lineRule="auto"/>
              <w:rPr>
                <w:rFonts w:ascii="Arial" w:cs="Arial" w:eastAsia="Arial" w:hAnsi="Arial"/>
                <w:sz w:val="20"/>
                <w:szCs w:val="20"/>
              </w:rPr>
            </w:pPr>
            <w:r w:rsidDel="00000000" w:rsidR="00000000" w:rsidRPr="00000000">
              <w:rPr>
                <w:rtl w:val="0"/>
              </w:rPr>
              <w:t xml:space="preserve">The tag number assigned to an occurrence of a product by the occupier (per instance).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BA">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BB">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BC">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BD">
            <w:pPr>
              <w:widowControl w:val="0"/>
              <w:spacing w:line="276" w:lineRule="auto"/>
              <w:rPr>
                <w:rFonts w:ascii="Arial" w:cs="Arial" w:eastAsia="Arial" w:hAnsi="Arial"/>
                <w:sz w:val="20"/>
                <w:szCs w:val="20"/>
              </w:rPr>
            </w:pPr>
            <w:r w:rsidDel="00000000" w:rsidR="00000000" w:rsidRPr="00000000">
              <w:rPr>
                <w:b w:val="1"/>
                <w:color w:val="323333"/>
                <w:rtl w:val="0"/>
              </w:rPr>
              <w:t xml:space="preserve">WarrantyDescription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BE">
            <w:pPr>
              <w:widowControl w:val="0"/>
              <w:spacing w:line="276" w:lineRule="auto"/>
              <w:rPr>
                <w:rFonts w:ascii="Arial" w:cs="Arial" w:eastAsia="Arial" w:hAnsi="Arial"/>
                <w:sz w:val="20"/>
                <w:szCs w:val="20"/>
              </w:rPr>
            </w:pPr>
            <w:r w:rsidDel="00000000" w:rsidR="00000000" w:rsidRPr="00000000">
              <w:rPr>
                <w:rtl w:val="0"/>
              </w:rPr>
              <w:t xml:space="preserve">Description of the warranty content and any exclusions.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BF">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C0">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C1">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C2">
            <w:pPr>
              <w:widowControl w:val="0"/>
              <w:spacing w:line="276" w:lineRule="auto"/>
              <w:rPr>
                <w:rFonts w:ascii="Arial" w:cs="Arial" w:eastAsia="Arial" w:hAnsi="Arial"/>
                <w:sz w:val="20"/>
                <w:szCs w:val="20"/>
              </w:rPr>
            </w:pPr>
            <w:r w:rsidDel="00000000" w:rsidR="00000000" w:rsidRPr="00000000">
              <w:rPr>
                <w:b w:val="1"/>
                <w:color w:val="323333"/>
                <w:rtl w:val="0"/>
              </w:rPr>
              <w:t xml:space="preserve">WarrantyDurationLabor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C3">
            <w:pPr>
              <w:widowControl w:val="0"/>
              <w:spacing w:line="276" w:lineRule="auto"/>
              <w:rPr>
                <w:rFonts w:ascii="Arial" w:cs="Arial" w:eastAsia="Arial" w:hAnsi="Arial"/>
                <w:sz w:val="20"/>
                <w:szCs w:val="20"/>
              </w:rPr>
            </w:pPr>
            <w:r w:rsidDel="00000000" w:rsidR="00000000" w:rsidRPr="00000000">
              <w:rPr>
                <w:rtl w:val="0"/>
              </w:rPr>
              <w:t xml:space="preserve">Duration of labour warranty.</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C4">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C5">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C6">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C7">
            <w:pPr>
              <w:widowControl w:val="0"/>
              <w:spacing w:line="276" w:lineRule="auto"/>
              <w:rPr>
                <w:rFonts w:ascii="Arial" w:cs="Arial" w:eastAsia="Arial" w:hAnsi="Arial"/>
                <w:sz w:val="20"/>
                <w:szCs w:val="20"/>
              </w:rPr>
            </w:pPr>
            <w:r w:rsidDel="00000000" w:rsidR="00000000" w:rsidRPr="00000000">
              <w:rPr>
                <w:b w:val="1"/>
                <w:color w:val="323333"/>
                <w:rtl w:val="0"/>
              </w:rPr>
              <w:t xml:space="preserve">WarrantyDurationParts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C8">
            <w:pPr>
              <w:widowControl w:val="0"/>
              <w:spacing w:line="276" w:lineRule="auto"/>
              <w:rPr>
                <w:rFonts w:ascii="Arial" w:cs="Arial" w:eastAsia="Arial" w:hAnsi="Arial"/>
                <w:sz w:val="20"/>
                <w:szCs w:val="20"/>
              </w:rPr>
            </w:pPr>
            <w:r w:rsidDel="00000000" w:rsidR="00000000" w:rsidRPr="00000000">
              <w:rPr>
                <w:rtl w:val="0"/>
              </w:rPr>
              <w:t xml:space="preserve">Duration of parts warranty.</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C9">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CA">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CB">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CC">
            <w:pPr>
              <w:widowControl w:val="0"/>
              <w:spacing w:line="276" w:lineRule="auto"/>
              <w:rPr>
                <w:rFonts w:ascii="Arial" w:cs="Arial" w:eastAsia="Arial" w:hAnsi="Arial"/>
                <w:sz w:val="20"/>
                <w:szCs w:val="20"/>
              </w:rPr>
            </w:pPr>
            <w:r w:rsidDel="00000000" w:rsidR="00000000" w:rsidRPr="00000000">
              <w:rPr>
                <w:b w:val="1"/>
                <w:color w:val="323333"/>
                <w:rtl w:val="0"/>
              </w:rPr>
              <w:t xml:space="preserve">WarrantyDurationUnit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CD">
            <w:pPr>
              <w:widowControl w:val="0"/>
              <w:spacing w:line="276" w:lineRule="auto"/>
              <w:rPr>
                <w:rFonts w:ascii="Arial" w:cs="Arial" w:eastAsia="Arial" w:hAnsi="Arial"/>
                <w:sz w:val="20"/>
                <w:szCs w:val="20"/>
              </w:rPr>
            </w:pPr>
            <w:r w:rsidDel="00000000" w:rsidR="00000000" w:rsidRPr="00000000">
              <w:rPr>
                <w:rtl w:val="0"/>
              </w:rPr>
              <w:t xml:space="preserve">Duration of warranties (typical value is 'years').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CE">
            <w:pPr>
              <w:widowControl w:val="0"/>
              <w:spacing w:line="276" w:lineRule="auto"/>
              <w:jc w:val="center"/>
              <w:rPr>
                <w:rFonts w:ascii="Arial" w:cs="Arial" w:eastAsia="Arial" w:hAnsi="Arial"/>
                <w:sz w:val="20"/>
                <w:szCs w:val="20"/>
              </w:rPr>
            </w:pPr>
            <w:r w:rsidDel="00000000" w:rsidR="00000000" w:rsidRPr="00000000">
              <w:rPr>
                <w:color w:val="323333"/>
                <w:rtl w:val="0"/>
              </w:rPr>
              <w:t xml:space="preserve">year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CF">
            <w:pPr>
              <w:widowControl w:val="0"/>
              <w:spacing w:line="276" w:lineRule="auto"/>
              <w:jc w:val="center"/>
              <w:rPr>
                <w:rFonts w:ascii="Arial" w:cs="Arial" w:eastAsia="Arial" w:hAnsi="Arial"/>
                <w:sz w:val="20"/>
                <w:szCs w:val="20"/>
              </w:rPr>
            </w:pPr>
            <w:r w:rsidDel="00000000" w:rsidR="00000000" w:rsidRPr="00000000">
              <w:rPr>
                <w:color w:val="323333"/>
                <w:rtl w:val="0"/>
              </w:rPr>
              <w:t xml:space="preserve">year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D0">
            <w:pPr>
              <w:widowControl w:val="0"/>
              <w:spacing w:line="276" w:lineRule="auto"/>
              <w:jc w:val="center"/>
              <w:rPr>
                <w:rFonts w:ascii="Arial" w:cs="Arial" w:eastAsia="Arial" w:hAnsi="Arial"/>
                <w:sz w:val="20"/>
                <w:szCs w:val="20"/>
              </w:rPr>
            </w:pPr>
            <w:r w:rsidDel="00000000" w:rsidR="00000000" w:rsidRPr="00000000">
              <w:rPr>
                <w:color w:val="323333"/>
                <w:rtl w:val="0"/>
              </w:rPr>
              <w:t xml:space="preserve">year</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D1">
            <w:pPr>
              <w:widowControl w:val="0"/>
              <w:spacing w:line="276" w:lineRule="auto"/>
              <w:rPr>
                <w:rFonts w:ascii="Arial" w:cs="Arial" w:eastAsia="Arial" w:hAnsi="Arial"/>
                <w:sz w:val="20"/>
                <w:szCs w:val="20"/>
              </w:rPr>
            </w:pPr>
            <w:r w:rsidDel="00000000" w:rsidR="00000000" w:rsidRPr="00000000">
              <w:rPr>
                <w:b w:val="1"/>
                <w:color w:val="323333"/>
                <w:rtl w:val="0"/>
              </w:rPr>
              <w:t xml:space="preserve">WarrantyGuarantorLabor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D2">
            <w:pPr>
              <w:widowControl w:val="0"/>
              <w:spacing w:line="276" w:lineRule="auto"/>
              <w:rPr>
                <w:rFonts w:ascii="Arial" w:cs="Arial" w:eastAsia="Arial" w:hAnsi="Arial"/>
                <w:sz w:val="20"/>
                <w:szCs w:val="20"/>
              </w:rPr>
            </w:pPr>
            <w:r w:rsidDel="00000000" w:rsidR="00000000" w:rsidRPr="00000000">
              <w:rPr>
                <w:color w:val="323333"/>
                <w:rtl w:val="0"/>
              </w:rPr>
              <w:t xml:space="preserve">Duration of labour warranty.</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D3">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D4">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D5">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D6">
            <w:pPr>
              <w:widowControl w:val="0"/>
              <w:spacing w:line="276" w:lineRule="auto"/>
              <w:rPr>
                <w:rFonts w:ascii="Arial" w:cs="Arial" w:eastAsia="Arial" w:hAnsi="Arial"/>
                <w:sz w:val="20"/>
                <w:szCs w:val="20"/>
              </w:rPr>
            </w:pPr>
            <w:r w:rsidDel="00000000" w:rsidR="00000000" w:rsidRPr="00000000">
              <w:rPr>
                <w:b w:val="1"/>
                <w:color w:val="323333"/>
                <w:rtl w:val="0"/>
              </w:rPr>
              <w:t xml:space="preserve">WarrantyGuarantorParts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D7">
            <w:pPr>
              <w:widowControl w:val="0"/>
              <w:spacing w:line="276" w:lineRule="auto"/>
              <w:rPr>
                <w:rFonts w:ascii="Arial" w:cs="Arial" w:eastAsia="Arial" w:hAnsi="Arial"/>
                <w:sz w:val="20"/>
                <w:szCs w:val="20"/>
              </w:rPr>
            </w:pPr>
            <w:r w:rsidDel="00000000" w:rsidR="00000000" w:rsidRPr="00000000">
              <w:rPr>
                <w:color w:val="323333"/>
                <w:rtl w:val="0"/>
              </w:rPr>
              <w:t xml:space="preserve">Duration of parts warranty.</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D8">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D9">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DA">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DB">
            <w:pPr>
              <w:widowControl w:val="0"/>
              <w:spacing w:line="276" w:lineRule="auto"/>
              <w:rPr>
                <w:rFonts w:ascii="Arial" w:cs="Arial" w:eastAsia="Arial" w:hAnsi="Arial"/>
                <w:sz w:val="20"/>
                <w:szCs w:val="20"/>
              </w:rPr>
            </w:pPr>
            <w:r w:rsidDel="00000000" w:rsidR="00000000" w:rsidRPr="00000000">
              <w:rPr>
                <w:b w:val="1"/>
                <w:color w:val="323333"/>
                <w:rtl w:val="0"/>
              </w:rPr>
              <w:t xml:space="preserve">WarrantyStartDate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DC">
            <w:pPr>
              <w:widowControl w:val="0"/>
              <w:spacing w:line="276" w:lineRule="auto"/>
              <w:rPr>
                <w:rFonts w:ascii="Arial" w:cs="Arial" w:eastAsia="Arial" w:hAnsi="Arial"/>
                <w:sz w:val="20"/>
                <w:szCs w:val="20"/>
              </w:rPr>
            </w:pPr>
            <w:r w:rsidDel="00000000" w:rsidR="00000000" w:rsidRPr="00000000">
              <w:rPr>
                <w:rtl w:val="0"/>
              </w:rPr>
              <w:t xml:space="preserve">The date on which the warranty commences.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DD">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DE">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DF">
            <w:pPr>
              <w:widowControl w:val="0"/>
              <w:spacing w:line="276" w:lineRule="auto"/>
              <w:jc w:val="center"/>
              <w:rPr>
                <w:rFonts w:ascii="Arial" w:cs="Arial" w:eastAsia="Arial" w:hAnsi="Arial"/>
                <w:sz w:val="20"/>
                <w:szCs w:val="20"/>
              </w:rPr>
            </w:pPr>
            <w:r w:rsidDel="00000000" w:rsidR="00000000" w:rsidRPr="00000000">
              <w:rPr>
                <w:color w:val="323333"/>
                <w:rtl w:val="0"/>
              </w:rPr>
              <w:t xml:space="preserve">n/a</w:t>
            </w:r>
            <w:r w:rsidDel="00000000" w:rsidR="00000000" w:rsidRPr="00000000">
              <w:rPr>
                <w:rtl w:val="0"/>
              </w:rPr>
            </w:r>
          </w:p>
        </w:tc>
      </w:tr>
    </w:tbl>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pStyle w:val="Heading3"/>
        <w:rPr/>
      </w:pPr>
      <w:bookmarkStart w:colFirst="0" w:colLast="0" w:name="_wnw1fgftyyam" w:id="11"/>
      <w:bookmarkEnd w:id="11"/>
      <w:r w:rsidDel="00000000" w:rsidR="00000000" w:rsidRPr="00000000">
        <w:rPr>
          <w:b w:val="1"/>
          <w:rtl w:val="0"/>
        </w:rPr>
        <w:t xml:space="preserve">2.2</w:t>
        <w:tab/>
        <w:t xml:space="preserve">Data</w:t>
      </w:r>
      <w:r w:rsidDel="00000000" w:rsidR="00000000" w:rsidRPr="00000000">
        <w:rPr>
          <w:rtl w:val="0"/>
        </w:rPr>
      </w:r>
    </w:p>
    <w:tbl>
      <w:tblPr>
        <w:tblStyle w:val="Table3"/>
        <w:tblW w:w="10592.36220472441" w:type="dxa"/>
        <w:jc w:val="left"/>
        <w:tblInd w:w="-32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95"/>
        <w:gridCol w:w="2595"/>
        <w:gridCol w:w="1700.7874015748032"/>
        <w:gridCol w:w="1700.7874015748032"/>
        <w:gridCol w:w="1700.7874015748032"/>
        <w:tblGridChange w:id="0">
          <w:tblGrid>
            <w:gridCol w:w="2895"/>
            <w:gridCol w:w="2595"/>
            <w:gridCol w:w="1700.7874015748032"/>
            <w:gridCol w:w="1700.7874015748032"/>
            <w:gridCol w:w="1700.7874015748032"/>
          </w:tblGrid>
        </w:tblGridChange>
      </w:tblGrid>
      <w:tr>
        <w:trPr>
          <w:trHeight w:val="300" w:hRule="atLeast"/>
        </w:trPr>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center"/>
          </w:tcPr>
          <w:p w:rsidR="00000000" w:rsidDel="00000000" w:rsidP="00000000" w:rsidRDefault="00000000" w:rsidRPr="00000000" w14:paraId="000000E3">
            <w:pPr>
              <w:widowControl w:val="0"/>
              <w:spacing w:line="276" w:lineRule="auto"/>
              <w:rPr>
                <w:rFonts w:ascii="Arial" w:cs="Arial" w:eastAsia="Arial" w:hAnsi="Arial"/>
                <w:sz w:val="20"/>
                <w:szCs w:val="20"/>
              </w:rPr>
            </w:pPr>
            <w:r w:rsidDel="00000000" w:rsidR="00000000" w:rsidRPr="00000000">
              <w:rPr>
                <w:b w:val="1"/>
                <w:rtl w:val="0"/>
              </w:rPr>
              <w:t xml:space="preserve">Name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center"/>
          </w:tcPr>
          <w:p w:rsidR="00000000" w:rsidDel="00000000" w:rsidP="00000000" w:rsidRDefault="00000000" w:rsidRPr="00000000" w14:paraId="000000E4">
            <w:pPr>
              <w:widowControl w:val="0"/>
              <w:spacing w:line="276" w:lineRule="auto"/>
              <w:rPr>
                <w:rFonts w:ascii="Arial" w:cs="Arial" w:eastAsia="Arial" w:hAnsi="Arial"/>
                <w:sz w:val="20"/>
                <w:szCs w:val="20"/>
              </w:rPr>
            </w:pPr>
            <w:r w:rsidDel="00000000" w:rsidR="00000000" w:rsidRPr="00000000">
              <w:rPr>
                <w:b w:val="1"/>
                <w:rtl w:val="0"/>
              </w:rPr>
              <w:t xml:space="preserve">Definition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bottom"/>
          </w:tcPr>
          <w:p w:rsidR="00000000" w:rsidDel="00000000" w:rsidP="00000000" w:rsidRDefault="00000000" w:rsidRPr="00000000" w14:paraId="000000E5">
            <w:pPr>
              <w:widowControl w:val="0"/>
              <w:spacing w:line="276" w:lineRule="auto"/>
              <w:jc w:val="center"/>
              <w:rPr>
                <w:rFonts w:ascii="Arial" w:cs="Arial" w:eastAsia="Arial" w:hAnsi="Arial"/>
                <w:sz w:val="20"/>
                <w:szCs w:val="20"/>
              </w:rPr>
            </w:pPr>
            <w:r w:rsidDel="00000000" w:rsidR="00000000" w:rsidRPr="00000000">
              <w:rPr>
                <w:b w:val="1"/>
                <w:rtl w:val="0"/>
              </w:rPr>
              <w:t xml:space="preserve">EN 10255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bottom"/>
          </w:tcPr>
          <w:p w:rsidR="00000000" w:rsidDel="00000000" w:rsidP="00000000" w:rsidRDefault="00000000" w:rsidRPr="00000000" w14:paraId="000000E6">
            <w:pPr>
              <w:widowControl w:val="0"/>
              <w:spacing w:line="276" w:lineRule="auto"/>
              <w:jc w:val="center"/>
              <w:rPr>
                <w:rFonts w:ascii="Arial" w:cs="Arial" w:eastAsia="Arial" w:hAnsi="Arial"/>
                <w:sz w:val="20"/>
                <w:szCs w:val="20"/>
              </w:rPr>
            </w:pPr>
            <w:r w:rsidDel="00000000" w:rsidR="00000000" w:rsidRPr="00000000">
              <w:rPr>
                <w:b w:val="1"/>
                <w:rtl w:val="0"/>
              </w:rPr>
              <w:t xml:space="preserve">EN 10216-1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bottom"/>
          </w:tcPr>
          <w:p w:rsidR="00000000" w:rsidDel="00000000" w:rsidP="00000000" w:rsidRDefault="00000000" w:rsidRPr="00000000" w14:paraId="000000E7">
            <w:pPr>
              <w:widowControl w:val="0"/>
              <w:spacing w:line="276" w:lineRule="auto"/>
              <w:jc w:val="center"/>
              <w:rPr>
                <w:rFonts w:ascii="Arial" w:cs="Arial" w:eastAsia="Arial" w:hAnsi="Arial"/>
                <w:sz w:val="20"/>
                <w:szCs w:val="20"/>
              </w:rPr>
            </w:pPr>
            <w:r w:rsidDel="00000000" w:rsidR="00000000" w:rsidRPr="00000000">
              <w:rPr>
                <w:b w:val="1"/>
                <w:rtl w:val="0"/>
              </w:rPr>
              <w:t xml:space="preserve">EN ISO 3183</w:t>
            </w:r>
            <w:r w:rsidDel="00000000" w:rsidR="00000000" w:rsidRPr="00000000">
              <w:rPr>
                <w:rtl w:val="0"/>
              </w:rPr>
            </w:r>
          </w:p>
        </w:tc>
      </w:tr>
      <w:t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E8">
            <w:pPr>
              <w:widowControl w:val="0"/>
              <w:spacing w:line="276" w:lineRule="auto"/>
              <w:rPr>
                <w:rFonts w:ascii="Arial" w:cs="Arial" w:eastAsia="Arial" w:hAnsi="Arial"/>
                <w:sz w:val="20"/>
                <w:szCs w:val="20"/>
              </w:rPr>
            </w:pPr>
            <w:r w:rsidDel="00000000" w:rsidR="00000000" w:rsidRPr="00000000">
              <w:rPr>
                <w:rtl w:val="0"/>
              </w:rPr>
              <w:t xml:space="preserve">Norm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E9">
            <w:pPr>
              <w:widowControl w:val="0"/>
              <w:spacing w:line="276" w:lineRule="auto"/>
              <w:rPr>
                <w:rFonts w:ascii="Arial" w:cs="Arial" w:eastAsia="Arial" w:hAnsi="Arial"/>
                <w:sz w:val="20"/>
                <w:szCs w:val="20"/>
              </w:rPr>
            </w:pPr>
            <w:r w:rsidDel="00000000" w:rsidR="00000000" w:rsidRPr="00000000">
              <w:rPr>
                <w:rtl w:val="0"/>
              </w:rPr>
              <w:t xml:space="preserve">Reference norm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EA">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EB">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EC">
            <w:pPr>
              <w:widowControl w:val="0"/>
              <w:spacing w:line="276" w:lineRule="auto"/>
              <w:rPr>
                <w:rFonts w:ascii="Arial" w:cs="Arial" w:eastAsia="Arial" w:hAnsi="Arial"/>
                <w:sz w:val="20"/>
                <w:szCs w:val="20"/>
              </w:rPr>
            </w:pP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ED">
            <w:pPr>
              <w:widowControl w:val="0"/>
              <w:spacing w:line="276" w:lineRule="auto"/>
              <w:rPr>
                <w:rFonts w:ascii="Arial" w:cs="Arial" w:eastAsia="Arial" w:hAnsi="Arial"/>
                <w:sz w:val="20"/>
                <w:szCs w:val="20"/>
              </w:rPr>
            </w:pPr>
            <w:r w:rsidDel="00000000" w:rsidR="00000000" w:rsidRPr="00000000">
              <w:rPr>
                <w:rtl w:val="0"/>
              </w:rPr>
              <w:t xml:space="preserve">SteelGrade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EE">
            <w:pPr>
              <w:widowControl w:val="0"/>
              <w:spacing w:line="276" w:lineRule="auto"/>
              <w:rPr>
                <w:rFonts w:ascii="Arial" w:cs="Arial" w:eastAsia="Arial" w:hAnsi="Arial"/>
                <w:sz w:val="20"/>
                <w:szCs w:val="20"/>
              </w:rPr>
            </w:pPr>
            <w:r w:rsidDel="00000000" w:rsidR="00000000" w:rsidRPr="00000000">
              <w:rPr>
                <w:rtl w:val="0"/>
              </w:rPr>
              <w:t xml:space="preserve">Steel grades classification alphanumeric</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EF">
            <w:pPr>
              <w:widowControl w:val="0"/>
              <w:spacing w:line="276" w:lineRule="auto"/>
              <w:jc w:val="center"/>
              <w:rPr>
                <w:rFonts w:ascii="Arial" w:cs="Arial" w:eastAsia="Arial" w:hAnsi="Arial"/>
                <w:sz w:val="20"/>
                <w:szCs w:val="20"/>
              </w:rPr>
            </w:pPr>
            <w:r w:rsidDel="00000000" w:rsidR="00000000" w:rsidRPr="00000000">
              <w:rPr>
                <w:rtl w:val="0"/>
              </w:rPr>
              <w:t xml:space="preserve">S195T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F0">
            <w:pPr>
              <w:widowControl w:val="0"/>
              <w:spacing w:line="276" w:lineRule="auto"/>
              <w:jc w:val="center"/>
              <w:rPr>
                <w:rFonts w:ascii="Arial" w:cs="Arial" w:eastAsia="Arial" w:hAnsi="Arial"/>
                <w:sz w:val="20"/>
                <w:szCs w:val="20"/>
              </w:rPr>
            </w:pPr>
            <w:r w:rsidDel="00000000" w:rsidR="00000000" w:rsidRPr="00000000">
              <w:rPr>
                <w:rtl w:val="0"/>
              </w:rPr>
              <w:t xml:space="preserve">P235TR2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F1">
            <w:pPr>
              <w:widowControl w:val="0"/>
              <w:spacing w:line="276" w:lineRule="auto"/>
              <w:jc w:val="center"/>
              <w:rPr>
                <w:rFonts w:ascii="Arial" w:cs="Arial" w:eastAsia="Arial" w:hAnsi="Arial"/>
                <w:sz w:val="20"/>
                <w:szCs w:val="20"/>
              </w:rPr>
            </w:pPr>
            <w:r w:rsidDel="00000000" w:rsidR="00000000" w:rsidRPr="00000000">
              <w:rPr>
                <w:rtl w:val="0"/>
              </w:rPr>
              <w:t xml:space="preserve">L245RPSL2</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F2">
            <w:pPr>
              <w:widowControl w:val="0"/>
              <w:spacing w:line="276" w:lineRule="auto"/>
              <w:rPr>
                <w:rFonts w:ascii="Arial" w:cs="Arial" w:eastAsia="Arial" w:hAnsi="Arial"/>
                <w:sz w:val="20"/>
                <w:szCs w:val="20"/>
              </w:rPr>
            </w:pPr>
            <w:r w:rsidDel="00000000" w:rsidR="00000000" w:rsidRPr="00000000">
              <w:rPr>
                <w:rtl w:val="0"/>
              </w:rPr>
              <w:t xml:space="preserve">SteelNumber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F3">
            <w:pPr>
              <w:widowControl w:val="0"/>
              <w:spacing w:line="276" w:lineRule="auto"/>
              <w:rPr>
                <w:rFonts w:ascii="Arial" w:cs="Arial" w:eastAsia="Arial" w:hAnsi="Arial"/>
                <w:sz w:val="20"/>
                <w:szCs w:val="20"/>
              </w:rPr>
            </w:pPr>
            <w:r w:rsidDel="00000000" w:rsidR="00000000" w:rsidRPr="00000000">
              <w:rPr>
                <w:rtl w:val="0"/>
              </w:rPr>
              <w:t xml:space="preserve">Steel grades classification numeric</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F4">
            <w:pPr>
              <w:widowControl w:val="0"/>
              <w:spacing w:line="276" w:lineRule="auto"/>
              <w:jc w:val="center"/>
              <w:rPr>
                <w:rFonts w:ascii="Arial" w:cs="Arial" w:eastAsia="Arial" w:hAnsi="Arial"/>
                <w:sz w:val="20"/>
                <w:szCs w:val="20"/>
              </w:rPr>
            </w:pPr>
            <w:r w:rsidDel="00000000" w:rsidR="00000000" w:rsidRPr="00000000">
              <w:rPr>
                <w:rtl w:val="0"/>
              </w:rPr>
              <w:t xml:space="preserve">1.0026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F5">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na</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F6">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na</w:t>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F7">
            <w:pPr>
              <w:widowControl w:val="0"/>
              <w:spacing w:line="276" w:lineRule="auto"/>
              <w:rPr>
                <w:rFonts w:ascii="Arial" w:cs="Arial" w:eastAsia="Arial" w:hAnsi="Arial"/>
                <w:sz w:val="20"/>
                <w:szCs w:val="20"/>
              </w:rPr>
            </w:pPr>
            <w:r w:rsidDel="00000000" w:rsidR="00000000" w:rsidRPr="00000000">
              <w:rPr>
                <w:rtl w:val="0"/>
              </w:rPr>
              <w:t xml:space="preserve">UltimateTensileStrenght 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0F8">
            <w:pPr>
              <w:widowControl w:val="0"/>
              <w:spacing w:line="276" w:lineRule="auto"/>
              <w:rPr>
                <w:rFonts w:ascii="Arial" w:cs="Arial" w:eastAsia="Arial" w:hAnsi="Arial"/>
                <w:sz w:val="20"/>
                <w:szCs w:val="20"/>
              </w:rPr>
            </w:pPr>
            <w:r w:rsidDel="00000000" w:rsidR="00000000" w:rsidRPr="00000000">
              <w:rPr>
                <w:rtl w:val="0"/>
              </w:rPr>
              <w:t xml:space="preserve">Mechanical properties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F9">
            <w:pPr>
              <w:widowControl w:val="0"/>
              <w:spacing w:line="276" w:lineRule="auto"/>
              <w:jc w:val="center"/>
              <w:rPr>
                <w:rFonts w:ascii="Arial" w:cs="Arial" w:eastAsia="Arial" w:hAnsi="Arial"/>
                <w:sz w:val="20"/>
                <w:szCs w:val="20"/>
              </w:rPr>
            </w:pPr>
            <w:r w:rsidDel="00000000" w:rsidR="00000000" w:rsidRPr="00000000">
              <w:rPr>
                <w:rtl w:val="0"/>
              </w:rPr>
              <w:t xml:space="preserve">320÷520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FA">
            <w:pPr>
              <w:widowControl w:val="0"/>
              <w:spacing w:line="276" w:lineRule="auto"/>
              <w:jc w:val="center"/>
              <w:rPr>
                <w:rFonts w:ascii="Arial" w:cs="Arial" w:eastAsia="Arial" w:hAnsi="Arial"/>
                <w:sz w:val="20"/>
                <w:szCs w:val="20"/>
              </w:rPr>
            </w:pPr>
            <w:r w:rsidDel="00000000" w:rsidR="00000000" w:rsidRPr="00000000">
              <w:rPr>
                <w:rtl w:val="0"/>
              </w:rPr>
              <w:t xml:space="preserve">360÷500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0FB">
            <w:pPr>
              <w:widowControl w:val="0"/>
              <w:spacing w:line="276" w:lineRule="auto"/>
              <w:jc w:val="center"/>
              <w:rPr>
                <w:rFonts w:ascii="Arial" w:cs="Arial" w:eastAsia="Arial" w:hAnsi="Arial"/>
                <w:sz w:val="20"/>
                <w:szCs w:val="20"/>
              </w:rPr>
            </w:pPr>
            <w:r w:rsidDel="00000000" w:rsidR="00000000" w:rsidRPr="00000000">
              <w:rPr>
                <w:rtl w:val="0"/>
              </w:rPr>
              <w:t xml:space="preserve">415</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FC">
            <w:pPr>
              <w:widowControl w:val="0"/>
              <w:spacing w:line="276" w:lineRule="auto"/>
              <w:rPr>
                <w:rFonts w:ascii="Arial" w:cs="Arial" w:eastAsia="Arial" w:hAnsi="Arial"/>
                <w:sz w:val="20"/>
                <w:szCs w:val="20"/>
              </w:rPr>
            </w:pPr>
            <w:r w:rsidDel="00000000" w:rsidR="00000000" w:rsidRPr="00000000">
              <w:rPr>
                <w:rtl w:val="0"/>
              </w:rPr>
              <w:t xml:space="preserve">YeldStrenght R Min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0FD">
            <w:pPr>
              <w:widowControl w:val="0"/>
              <w:spacing w:line="276" w:lineRule="auto"/>
              <w:rPr>
                <w:rFonts w:ascii="Arial" w:cs="Arial" w:eastAsia="Arial" w:hAnsi="Arial"/>
                <w:sz w:val="20"/>
                <w:szCs w:val="20"/>
              </w:rPr>
            </w:pPr>
            <w:r w:rsidDel="00000000" w:rsidR="00000000" w:rsidRPr="00000000">
              <w:rPr>
                <w:rtl w:val="0"/>
              </w:rPr>
              <w:t xml:space="preserve">Mechanical properties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FE">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195</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0FF">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235</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00">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245</w:t>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01">
            <w:pPr>
              <w:widowControl w:val="0"/>
              <w:spacing w:line="276" w:lineRule="auto"/>
              <w:rPr>
                <w:rFonts w:ascii="Arial" w:cs="Arial" w:eastAsia="Arial" w:hAnsi="Arial"/>
                <w:sz w:val="20"/>
                <w:szCs w:val="20"/>
              </w:rPr>
            </w:pPr>
            <w:r w:rsidDel="00000000" w:rsidR="00000000" w:rsidRPr="00000000">
              <w:rPr>
                <w:rtl w:val="0"/>
              </w:rPr>
              <w:t xml:space="preserve">ElongationA Min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02">
            <w:pPr>
              <w:widowControl w:val="0"/>
              <w:spacing w:line="276" w:lineRule="auto"/>
              <w:rPr>
                <w:rFonts w:ascii="Arial" w:cs="Arial" w:eastAsia="Arial" w:hAnsi="Arial"/>
                <w:sz w:val="20"/>
                <w:szCs w:val="20"/>
              </w:rPr>
            </w:pPr>
            <w:r w:rsidDel="00000000" w:rsidR="00000000" w:rsidRPr="00000000">
              <w:rPr>
                <w:rtl w:val="0"/>
              </w:rPr>
              <w:t xml:space="preserve">Mechanical properties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03">
            <w:pPr>
              <w:widowControl w:val="0"/>
              <w:spacing w:line="276" w:lineRule="auto"/>
              <w:jc w:val="center"/>
              <w:rPr>
                <w:rFonts w:ascii="Arial" w:cs="Arial" w:eastAsia="Arial" w:hAnsi="Arial"/>
                <w:sz w:val="20"/>
                <w:szCs w:val="20"/>
              </w:rPr>
            </w:pPr>
            <w:r w:rsidDel="00000000" w:rsidR="00000000" w:rsidRPr="00000000">
              <w:rPr>
                <w:rtl w:val="0"/>
              </w:rPr>
              <w:t xml:space="preserve">20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04">
            <w:pPr>
              <w:widowControl w:val="0"/>
              <w:spacing w:line="276" w:lineRule="auto"/>
              <w:jc w:val="center"/>
              <w:rPr>
                <w:rFonts w:ascii="Arial" w:cs="Arial" w:eastAsia="Arial" w:hAnsi="Arial"/>
                <w:sz w:val="20"/>
                <w:szCs w:val="20"/>
              </w:rPr>
            </w:pPr>
            <w:r w:rsidDel="00000000" w:rsidR="00000000" w:rsidRPr="00000000">
              <w:rPr>
                <w:rtl w:val="0"/>
              </w:rPr>
              <w:t xml:space="preserve">I &gt; 25% t &gt;23%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05">
            <w:pPr>
              <w:widowControl w:val="0"/>
              <w:spacing w:line="276" w:lineRule="auto"/>
              <w:jc w:val="center"/>
              <w:rPr>
                <w:rFonts w:ascii="Arial" w:cs="Arial" w:eastAsia="Arial" w:hAnsi="Arial"/>
                <w:sz w:val="20"/>
                <w:szCs w:val="20"/>
              </w:rPr>
            </w:pPr>
            <w:r w:rsidDel="00000000" w:rsidR="00000000" w:rsidRPr="00000000">
              <w:rPr>
                <w:rtl w:val="0"/>
              </w:rPr>
              <w:t xml:space="preserve">20</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06">
            <w:pPr>
              <w:widowControl w:val="0"/>
              <w:spacing w:line="276" w:lineRule="auto"/>
              <w:rPr>
                <w:rFonts w:ascii="Arial" w:cs="Arial" w:eastAsia="Arial" w:hAnsi="Arial"/>
                <w:sz w:val="20"/>
                <w:szCs w:val="20"/>
              </w:rPr>
            </w:pPr>
            <w:r w:rsidDel="00000000" w:rsidR="00000000" w:rsidRPr="00000000">
              <w:rPr>
                <w:rtl w:val="0"/>
              </w:rPr>
              <w:t xml:space="preserve">CMax</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07">
            <w:pPr>
              <w:widowControl w:val="0"/>
              <w:spacing w:line="276" w:lineRule="auto"/>
              <w:rPr>
                <w:rFonts w:ascii="Arial" w:cs="Arial" w:eastAsia="Arial" w:hAnsi="Arial"/>
                <w:sz w:val="20"/>
                <w:szCs w:val="20"/>
              </w:rPr>
            </w:pPr>
            <w:r w:rsidDel="00000000" w:rsidR="00000000" w:rsidRPr="00000000">
              <w:rPr>
                <w:rtl w:val="0"/>
              </w:rPr>
              <w:t xml:space="preserve">Chemical composition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08">
            <w:pPr>
              <w:widowControl w:val="0"/>
              <w:spacing w:line="276" w:lineRule="auto"/>
              <w:jc w:val="center"/>
              <w:rPr>
                <w:rFonts w:ascii="Arial" w:cs="Arial" w:eastAsia="Arial" w:hAnsi="Arial"/>
                <w:sz w:val="20"/>
                <w:szCs w:val="20"/>
              </w:rPr>
            </w:pPr>
            <w:r w:rsidDel="00000000" w:rsidR="00000000" w:rsidRPr="00000000">
              <w:rPr>
                <w:rtl w:val="0"/>
              </w:rPr>
              <w:t xml:space="preserve">0,20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09">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0,16</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0A">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0,28</w:t>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0B">
            <w:pPr>
              <w:widowControl w:val="0"/>
              <w:spacing w:line="276" w:lineRule="auto"/>
              <w:rPr>
                <w:rFonts w:ascii="Arial" w:cs="Arial" w:eastAsia="Arial" w:hAnsi="Arial"/>
                <w:sz w:val="20"/>
                <w:szCs w:val="20"/>
              </w:rPr>
            </w:pPr>
            <w:r w:rsidDel="00000000" w:rsidR="00000000" w:rsidRPr="00000000">
              <w:rPr>
                <w:rtl w:val="0"/>
              </w:rPr>
              <w:t xml:space="preserve">MnMAX</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0C">
            <w:pPr>
              <w:widowControl w:val="0"/>
              <w:spacing w:line="276" w:lineRule="auto"/>
              <w:rPr>
                <w:rFonts w:ascii="Arial" w:cs="Arial" w:eastAsia="Arial" w:hAnsi="Arial"/>
                <w:sz w:val="20"/>
                <w:szCs w:val="20"/>
              </w:rPr>
            </w:pPr>
            <w:r w:rsidDel="00000000" w:rsidR="00000000" w:rsidRPr="00000000">
              <w:rPr>
                <w:rtl w:val="0"/>
              </w:rPr>
              <w:t xml:space="preserve">Chemical composition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0D">
            <w:pPr>
              <w:widowControl w:val="0"/>
              <w:spacing w:line="276" w:lineRule="auto"/>
              <w:jc w:val="center"/>
              <w:rPr>
                <w:rFonts w:ascii="Arial" w:cs="Arial" w:eastAsia="Arial" w:hAnsi="Arial"/>
                <w:sz w:val="20"/>
                <w:szCs w:val="20"/>
              </w:rPr>
            </w:pPr>
            <w:r w:rsidDel="00000000" w:rsidR="00000000" w:rsidRPr="00000000">
              <w:rPr>
                <w:rtl w:val="0"/>
              </w:rPr>
              <w:t xml:space="preserve">1,40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0E">
            <w:pPr>
              <w:widowControl w:val="0"/>
              <w:spacing w:line="276" w:lineRule="auto"/>
              <w:jc w:val="center"/>
              <w:rPr>
                <w:rFonts w:ascii="Arial" w:cs="Arial" w:eastAsia="Arial" w:hAnsi="Arial"/>
                <w:sz w:val="20"/>
                <w:szCs w:val="20"/>
              </w:rPr>
            </w:pPr>
            <w:r w:rsidDel="00000000" w:rsidR="00000000" w:rsidRPr="00000000">
              <w:rPr>
                <w:rtl w:val="0"/>
              </w:rPr>
              <w:t xml:space="preserve">1,2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0F">
            <w:pPr>
              <w:widowControl w:val="0"/>
              <w:spacing w:line="276" w:lineRule="auto"/>
              <w:jc w:val="center"/>
              <w:rPr>
                <w:rFonts w:ascii="Arial" w:cs="Arial" w:eastAsia="Arial" w:hAnsi="Arial"/>
                <w:sz w:val="20"/>
                <w:szCs w:val="20"/>
              </w:rPr>
            </w:pPr>
            <w:r w:rsidDel="00000000" w:rsidR="00000000" w:rsidRPr="00000000">
              <w:rPr>
                <w:rtl w:val="0"/>
              </w:rPr>
              <w:t xml:space="preserve">1,2</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10">
            <w:pPr>
              <w:widowControl w:val="0"/>
              <w:spacing w:line="276" w:lineRule="auto"/>
              <w:rPr>
                <w:rFonts w:ascii="Arial" w:cs="Arial" w:eastAsia="Arial" w:hAnsi="Arial"/>
                <w:sz w:val="20"/>
                <w:szCs w:val="20"/>
              </w:rPr>
            </w:pPr>
            <w:r w:rsidDel="00000000" w:rsidR="00000000" w:rsidRPr="00000000">
              <w:rPr>
                <w:rtl w:val="0"/>
              </w:rPr>
              <w:t xml:space="preserve">Si MAX</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11">
            <w:pPr>
              <w:widowControl w:val="0"/>
              <w:spacing w:line="276" w:lineRule="auto"/>
              <w:rPr>
                <w:rFonts w:ascii="Arial" w:cs="Arial" w:eastAsia="Arial" w:hAnsi="Arial"/>
                <w:sz w:val="20"/>
                <w:szCs w:val="20"/>
              </w:rPr>
            </w:pPr>
            <w:r w:rsidDel="00000000" w:rsidR="00000000" w:rsidRPr="00000000">
              <w:rPr>
                <w:rtl w:val="0"/>
              </w:rPr>
              <w:t xml:space="preserve">Chemical composition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12">
            <w:pPr>
              <w:widowControl w:val="0"/>
              <w:spacing w:line="276" w:lineRule="auto"/>
              <w:jc w:val="center"/>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13">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0,35</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14">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na</w:t>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15">
            <w:pPr>
              <w:widowControl w:val="0"/>
              <w:spacing w:line="276" w:lineRule="auto"/>
              <w:rPr>
                <w:rFonts w:ascii="Arial" w:cs="Arial" w:eastAsia="Arial" w:hAnsi="Arial"/>
                <w:sz w:val="20"/>
                <w:szCs w:val="20"/>
              </w:rPr>
            </w:pPr>
            <w:r w:rsidDel="00000000" w:rsidR="00000000" w:rsidRPr="00000000">
              <w:rPr>
                <w:rtl w:val="0"/>
              </w:rPr>
              <w:t xml:space="preserve">PMAX</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16">
            <w:pPr>
              <w:widowControl w:val="0"/>
              <w:spacing w:line="276" w:lineRule="auto"/>
              <w:rPr>
                <w:rFonts w:ascii="Arial" w:cs="Arial" w:eastAsia="Arial" w:hAnsi="Arial"/>
                <w:sz w:val="20"/>
                <w:szCs w:val="20"/>
              </w:rPr>
            </w:pPr>
            <w:r w:rsidDel="00000000" w:rsidR="00000000" w:rsidRPr="00000000">
              <w:rPr>
                <w:rtl w:val="0"/>
              </w:rPr>
              <w:t xml:space="preserve">Chemical composition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17">
            <w:pPr>
              <w:widowControl w:val="0"/>
              <w:spacing w:line="276" w:lineRule="auto"/>
              <w:jc w:val="center"/>
              <w:rPr>
                <w:rFonts w:ascii="Arial" w:cs="Arial" w:eastAsia="Arial" w:hAnsi="Arial"/>
                <w:sz w:val="20"/>
                <w:szCs w:val="20"/>
              </w:rPr>
            </w:pPr>
            <w:r w:rsidDel="00000000" w:rsidR="00000000" w:rsidRPr="00000000">
              <w:rPr>
                <w:rtl w:val="0"/>
              </w:rPr>
              <w:t xml:space="preserve">0,035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18">
            <w:pPr>
              <w:widowControl w:val="0"/>
              <w:spacing w:line="276" w:lineRule="auto"/>
              <w:jc w:val="center"/>
              <w:rPr>
                <w:rFonts w:ascii="Arial" w:cs="Arial" w:eastAsia="Arial" w:hAnsi="Arial"/>
                <w:sz w:val="20"/>
                <w:szCs w:val="20"/>
              </w:rPr>
            </w:pPr>
            <w:r w:rsidDel="00000000" w:rsidR="00000000" w:rsidRPr="00000000">
              <w:rPr>
                <w:rtl w:val="0"/>
              </w:rPr>
              <w:t xml:space="preserve">0,025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19">
            <w:pPr>
              <w:widowControl w:val="0"/>
              <w:spacing w:line="276" w:lineRule="auto"/>
              <w:jc w:val="center"/>
              <w:rPr>
                <w:rFonts w:ascii="Arial" w:cs="Arial" w:eastAsia="Arial" w:hAnsi="Arial"/>
                <w:sz w:val="20"/>
                <w:szCs w:val="20"/>
              </w:rPr>
            </w:pPr>
            <w:r w:rsidDel="00000000" w:rsidR="00000000" w:rsidRPr="00000000">
              <w:rPr>
                <w:rtl w:val="0"/>
              </w:rPr>
              <w:t xml:space="preserve">0,030</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1A">
            <w:pPr>
              <w:widowControl w:val="0"/>
              <w:spacing w:line="276" w:lineRule="auto"/>
              <w:rPr>
                <w:rFonts w:ascii="Arial" w:cs="Arial" w:eastAsia="Arial" w:hAnsi="Arial"/>
                <w:sz w:val="20"/>
                <w:szCs w:val="20"/>
              </w:rPr>
            </w:pPr>
            <w:r w:rsidDel="00000000" w:rsidR="00000000" w:rsidRPr="00000000">
              <w:rPr>
                <w:rtl w:val="0"/>
              </w:rPr>
              <w:t xml:space="preserve">SMAX</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1B">
            <w:pPr>
              <w:widowControl w:val="0"/>
              <w:spacing w:line="276" w:lineRule="auto"/>
              <w:rPr>
                <w:rFonts w:ascii="Arial" w:cs="Arial" w:eastAsia="Arial" w:hAnsi="Arial"/>
                <w:sz w:val="20"/>
                <w:szCs w:val="20"/>
              </w:rPr>
            </w:pPr>
            <w:r w:rsidDel="00000000" w:rsidR="00000000" w:rsidRPr="00000000">
              <w:rPr>
                <w:rtl w:val="0"/>
              </w:rPr>
              <w:t xml:space="preserve">Chemical composition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1C">
            <w:pPr>
              <w:widowControl w:val="0"/>
              <w:spacing w:line="276" w:lineRule="auto"/>
              <w:jc w:val="center"/>
              <w:rPr>
                <w:rFonts w:ascii="Arial" w:cs="Arial" w:eastAsia="Arial" w:hAnsi="Arial"/>
                <w:sz w:val="20"/>
                <w:szCs w:val="20"/>
              </w:rPr>
            </w:pPr>
            <w:r w:rsidDel="00000000" w:rsidR="00000000" w:rsidRPr="00000000">
              <w:rPr>
                <w:rtl w:val="0"/>
              </w:rPr>
              <w:t xml:space="preserve">0,030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1D">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0,015</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1E">
            <w:pPr>
              <w:widowControl w:val="0"/>
              <w:spacing w:line="276" w:lineRule="auto"/>
              <w:jc w:val="center"/>
              <w:rPr>
                <w:rFonts w:ascii="Arial" w:cs="Arial" w:eastAsia="Arial" w:hAnsi="Arial"/>
                <w:sz w:val="20"/>
                <w:szCs w:val="20"/>
              </w:rPr>
            </w:pPr>
            <w:r w:rsidDel="00000000" w:rsidR="00000000" w:rsidRPr="00000000">
              <w:rPr>
                <w:rtl w:val="0"/>
              </w:rPr>
              <w:t xml:space="preserve">0,030</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1F">
            <w:pPr>
              <w:widowControl w:val="0"/>
              <w:spacing w:line="276" w:lineRule="auto"/>
              <w:rPr>
                <w:rFonts w:ascii="Arial" w:cs="Arial" w:eastAsia="Arial" w:hAnsi="Arial"/>
                <w:sz w:val="20"/>
                <w:szCs w:val="20"/>
              </w:rPr>
            </w:pPr>
            <w:r w:rsidDel="00000000" w:rsidR="00000000" w:rsidRPr="00000000">
              <w:rPr>
                <w:rtl w:val="0"/>
              </w:rPr>
              <w:t xml:space="preserve">AlMIN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20">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21">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22">
            <w:pPr>
              <w:widowControl w:val="0"/>
              <w:spacing w:line="276" w:lineRule="auto"/>
              <w:jc w:val="center"/>
              <w:rPr>
                <w:rFonts w:ascii="Arial" w:cs="Arial" w:eastAsia="Arial" w:hAnsi="Arial"/>
                <w:sz w:val="20"/>
                <w:szCs w:val="20"/>
              </w:rPr>
            </w:pPr>
            <w:r w:rsidDel="00000000" w:rsidR="00000000" w:rsidRPr="00000000">
              <w:rPr>
                <w:rtl w:val="0"/>
              </w:rPr>
              <w:t xml:space="preserve">0,02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23">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24">
            <w:pPr>
              <w:widowControl w:val="0"/>
              <w:spacing w:line="276" w:lineRule="auto"/>
              <w:rPr>
                <w:rFonts w:ascii="Arial" w:cs="Arial" w:eastAsia="Arial" w:hAnsi="Arial"/>
                <w:sz w:val="20"/>
                <w:szCs w:val="20"/>
              </w:rPr>
            </w:pPr>
            <w:r w:rsidDel="00000000" w:rsidR="00000000" w:rsidRPr="00000000">
              <w:rPr>
                <w:rtl w:val="0"/>
              </w:rPr>
              <w:t xml:space="preserve">NominalDiameterInches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25">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26">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3/8;1/2;3/4;1;1.1/4;1.1/2;2;2.1/2;3;4;5;6;</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27">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n/a</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28">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3/4;1;1.1/4;1.1/2;2;2.1/2;3;4;5;6;8;</w:t>
            </w:r>
          </w:p>
        </w:tc>
      </w:tr>
      <w:tr>
        <w:trPr>
          <w:trHeight w:val="12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29">
            <w:pPr>
              <w:widowControl w:val="0"/>
              <w:spacing w:line="276" w:lineRule="auto"/>
              <w:rPr>
                <w:rFonts w:ascii="Arial" w:cs="Arial" w:eastAsia="Arial" w:hAnsi="Arial"/>
                <w:sz w:val="20"/>
                <w:szCs w:val="20"/>
              </w:rPr>
            </w:pPr>
            <w:r w:rsidDel="00000000" w:rsidR="00000000" w:rsidRPr="00000000">
              <w:rPr>
                <w:rtl w:val="0"/>
              </w:rPr>
              <w:t xml:space="preserve">ThreadNominalDiametermm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2A">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2B">
            <w:pPr>
              <w:widowControl w:val="0"/>
              <w:spacing w:line="276" w:lineRule="auto"/>
              <w:jc w:val="center"/>
              <w:rPr>
                <w:rFonts w:ascii="Arial" w:cs="Arial" w:eastAsia="Arial" w:hAnsi="Arial"/>
                <w:sz w:val="20"/>
                <w:szCs w:val="20"/>
              </w:rPr>
            </w:pPr>
            <w:r w:rsidDel="00000000" w:rsidR="00000000" w:rsidRPr="00000000">
              <w:rPr>
                <w:rtl w:val="0"/>
              </w:rPr>
              <w:t xml:space="preserve">10;15;20;25;32;40;50;65;80;100;125;150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2C">
            <w:pPr>
              <w:widowControl w:val="0"/>
              <w:spacing w:line="276" w:lineRule="auto"/>
              <w:jc w:val="center"/>
              <w:rPr>
                <w:rFonts w:ascii="Arial" w:cs="Arial" w:eastAsia="Arial" w:hAnsi="Arial"/>
                <w:sz w:val="20"/>
                <w:szCs w:val="20"/>
              </w:rPr>
            </w:pPr>
            <w:r w:rsidDel="00000000" w:rsidR="00000000" w:rsidRPr="00000000">
              <w:rPr>
                <w:rtl w:val="0"/>
              </w:rPr>
              <w:t xml:space="preserve">25;32;40;50;65;80;100;125;150;200;250;300;350;400;450;500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2D">
            <w:pPr>
              <w:widowControl w:val="0"/>
              <w:spacing w:line="276" w:lineRule="auto"/>
              <w:jc w:val="center"/>
              <w:rPr>
                <w:rFonts w:ascii="Arial" w:cs="Arial" w:eastAsia="Arial" w:hAnsi="Arial"/>
                <w:sz w:val="20"/>
                <w:szCs w:val="20"/>
              </w:rPr>
            </w:pPr>
            <w:r w:rsidDel="00000000" w:rsidR="00000000" w:rsidRPr="00000000">
              <w:rPr>
                <w:rtl w:val="0"/>
              </w:rPr>
              <w:t xml:space="preserve">20;25;32;40;50;65;80;100;125;150;200;</w:t>
            </w:r>
            <w:r w:rsidDel="00000000" w:rsidR="00000000" w:rsidRPr="00000000">
              <w:rPr>
                <w:rtl w:val="0"/>
              </w:rPr>
            </w:r>
          </w:p>
        </w:tc>
      </w:tr>
      <w:tr>
        <w:trPr>
          <w:trHeight w:val="46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2E">
            <w:pPr>
              <w:widowControl w:val="0"/>
              <w:spacing w:line="276" w:lineRule="auto"/>
              <w:rPr>
                <w:rFonts w:ascii="Arial" w:cs="Arial" w:eastAsia="Arial" w:hAnsi="Arial"/>
                <w:sz w:val="20"/>
                <w:szCs w:val="20"/>
              </w:rPr>
            </w:pPr>
            <w:r w:rsidDel="00000000" w:rsidR="00000000" w:rsidRPr="00000000">
              <w:rPr>
                <w:rtl w:val="0"/>
              </w:rPr>
              <w:t xml:space="preserve">OutsideDiameterMax</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2F">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30">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17,5;21,8;27,3;34,2;42,9;48,8;60,8;76,6;89,5;115;140,8;166,5;</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31">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 minimo 0,5mm</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32">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+0,75%sul diametro esterno</w:t>
            </w:r>
          </w:p>
        </w:tc>
      </w:tr>
      <w:tr>
        <w:trPr>
          <w:trHeight w:val="21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33">
            <w:pPr>
              <w:widowControl w:val="0"/>
              <w:spacing w:line="276" w:lineRule="auto"/>
              <w:rPr>
                <w:rFonts w:ascii="Arial" w:cs="Arial" w:eastAsia="Arial" w:hAnsi="Arial"/>
                <w:sz w:val="20"/>
                <w:szCs w:val="20"/>
              </w:rPr>
            </w:pPr>
            <w:r w:rsidDel="00000000" w:rsidR="00000000" w:rsidRPr="00000000">
              <w:rPr>
                <w:rtl w:val="0"/>
              </w:rPr>
              <w:t xml:space="preserve">OutsideDiameterNom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34">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35">
            <w:pPr>
              <w:widowControl w:val="0"/>
              <w:spacing w:line="276" w:lineRule="auto"/>
              <w:jc w:val="center"/>
              <w:rPr>
                <w:rFonts w:ascii="Arial" w:cs="Arial" w:eastAsia="Arial" w:hAnsi="Arial"/>
                <w:sz w:val="20"/>
                <w:szCs w:val="20"/>
              </w:rPr>
            </w:pPr>
            <w:r w:rsidDel="00000000" w:rsidR="00000000" w:rsidRPr="00000000">
              <w:rPr>
                <w:rtl w:val="0"/>
              </w:rPr>
              <w:t xml:space="preserve">17,2;21,3;26,9;33,7;42,4;48,3;60,3;76,1;88,9;114,3;165,1;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36">
            <w:pPr>
              <w:widowControl w:val="0"/>
              <w:spacing w:line="276" w:lineRule="auto"/>
              <w:jc w:val="center"/>
              <w:rPr>
                <w:rFonts w:ascii="Arial" w:cs="Arial" w:eastAsia="Arial" w:hAnsi="Arial"/>
                <w:sz w:val="20"/>
                <w:szCs w:val="20"/>
              </w:rPr>
            </w:pPr>
            <w:r w:rsidDel="00000000" w:rsidR="00000000" w:rsidRPr="00000000">
              <w:rPr>
                <w:rtl w:val="0"/>
              </w:rPr>
              <w:t xml:space="preserve">33,7;42,4;48,3;60,3;76,1;88,9;101,6;108;114,3;133;139,7;159;168,3;193,7;219,1;244,5;273;323,9;355,6;406,4;457;508;610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37">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r>
      <w:tr>
        <w:trPr>
          <w:trHeight w:val="46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38">
            <w:pPr>
              <w:widowControl w:val="0"/>
              <w:spacing w:line="276" w:lineRule="auto"/>
              <w:rPr>
                <w:rFonts w:ascii="Arial" w:cs="Arial" w:eastAsia="Arial" w:hAnsi="Arial"/>
                <w:sz w:val="20"/>
                <w:szCs w:val="20"/>
              </w:rPr>
            </w:pPr>
            <w:r w:rsidDel="00000000" w:rsidR="00000000" w:rsidRPr="00000000">
              <w:rPr>
                <w:rtl w:val="0"/>
              </w:rPr>
              <w:t xml:space="preserve">OutsideDiameterMin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39">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3A">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16,7;21;26,5;33,3;42;47,9;59,7;75,3;88;113;138,5;163,9;</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3B">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 minimo 0,5 mm</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3C">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-0,75%sul diametro esterno</w:t>
            </w:r>
          </w:p>
        </w:tc>
      </w:tr>
      <w:tr>
        <w:trPr>
          <w:trHeight w:val="9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3D">
            <w:pPr>
              <w:widowControl w:val="0"/>
              <w:spacing w:line="276" w:lineRule="auto"/>
              <w:rPr>
                <w:rFonts w:ascii="Arial" w:cs="Arial" w:eastAsia="Arial" w:hAnsi="Arial"/>
                <w:sz w:val="20"/>
                <w:szCs w:val="20"/>
              </w:rPr>
            </w:pPr>
            <w:r w:rsidDel="00000000" w:rsidR="00000000" w:rsidRPr="00000000">
              <w:rPr>
                <w:rtl w:val="0"/>
              </w:rPr>
              <w:t xml:space="preserve">WallThickness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3E">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3F">
            <w:pPr>
              <w:widowControl w:val="0"/>
              <w:spacing w:line="276" w:lineRule="auto"/>
              <w:jc w:val="center"/>
              <w:rPr>
                <w:rFonts w:ascii="Arial" w:cs="Arial" w:eastAsia="Arial" w:hAnsi="Arial"/>
                <w:sz w:val="20"/>
                <w:szCs w:val="20"/>
              </w:rPr>
            </w:pPr>
            <w:r w:rsidDel="00000000" w:rsidR="00000000" w:rsidRPr="00000000">
              <w:rPr>
                <w:rtl w:val="0"/>
              </w:rPr>
              <w:t xml:space="preserve">2;2,3;2,6;2,9;3,2;3,6;4,0;4,5;5,0;5,4;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40">
            <w:pPr>
              <w:widowControl w:val="0"/>
              <w:spacing w:line="276" w:lineRule="auto"/>
              <w:jc w:val="center"/>
              <w:rPr>
                <w:rFonts w:ascii="Arial" w:cs="Arial" w:eastAsia="Arial" w:hAnsi="Arial"/>
                <w:sz w:val="20"/>
                <w:szCs w:val="20"/>
              </w:rPr>
            </w:pPr>
            <w:r w:rsidDel="00000000" w:rsidR="00000000" w:rsidRPr="00000000">
              <w:rPr>
                <w:rtl w:val="0"/>
              </w:rPr>
              <w:t xml:space="preserve">2,6;2,9;3,2;3,6;4;4,5;5;5,4;6,3;8;8,8;10;11;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41">
            <w:pPr>
              <w:widowControl w:val="0"/>
              <w:spacing w:line="276" w:lineRule="auto"/>
              <w:jc w:val="center"/>
              <w:rPr>
                <w:rFonts w:ascii="Arial" w:cs="Arial" w:eastAsia="Arial" w:hAnsi="Arial"/>
                <w:sz w:val="20"/>
                <w:szCs w:val="20"/>
              </w:rPr>
            </w:pPr>
            <w:r w:rsidDel="00000000" w:rsidR="00000000" w:rsidRPr="00000000">
              <w:rPr>
                <w:rtl w:val="0"/>
              </w:rPr>
              <w:t xml:space="preserve">2,3;2,6;2,9;3,2;3,6;4;5;</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42">
            <w:pPr>
              <w:widowControl w:val="0"/>
              <w:spacing w:line="276" w:lineRule="auto"/>
              <w:rPr>
                <w:rFonts w:ascii="Arial" w:cs="Arial" w:eastAsia="Arial" w:hAnsi="Arial"/>
                <w:sz w:val="20"/>
                <w:szCs w:val="20"/>
              </w:rPr>
            </w:pPr>
            <w:r w:rsidDel="00000000" w:rsidR="00000000" w:rsidRPr="00000000">
              <w:rPr>
                <w:rtl w:val="0"/>
              </w:rPr>
              <w:t xml:space="preserve">Lenght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43">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44">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6000 -0+100</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45">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4000 ÷8000</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46">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6000 -0+100</w:t>
            </w:r>
          </w:p>
        </w:tc>
      </w:tr>
      <w:tr>
        <w:trPr>
          <w:trHeight w:val="78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47">
            <w:pPr>
              <w:widowControl w:val="0"/>
              <w:spacing w:line="276" w:lineRule="auto"/>
              <w:rPr>
                <w:rFonts w:ascii="Arial" w:cs="Arial" w:eastAsia="Arial" w:hAnsi="Arial"/>
                <w:sz w:val="20"/>
                <w:szCs w:val="20"/>
              </w:rPr>
            </w:pPr>
            <w:r w:rsidDel="00000000" w:rsidR="00000000" w:rsidRPr="00000000">
              <w:rPr>
                <w:rtl w:val="0"/>
              </w:rPr>
              <w:t xml:space="preserve">Series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48">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49">
            <w:pPr>
              <w:widowControl w:val="0"/>
              <w:spacing w:line="276" w:lineRule="auto"/>
              <w:jc w:val="center"/>
              <w:rPr>
                <w:rFonts w:ascii="Arial" w:cs="Arial" w:eastAsia="Arial" w:hAnsi="Arial"/>
                <w:sz w:val="20"/>
                <w:szCs w:val="20"/>
              </w:rPr>
            </w:pPr>
            <w:r w:rsidDel="00000000" w:rsidR="00000000" w:rsidRPr="00000000">
              <w:rPr>
                <w:rtl w:val="0"/>
              </w:rPr>
              <w:t xml:space="preserve">Light;Medium;Heavy</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4A">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4B">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4C">
            <w:pPr>
              <w:widowControl w:val="0"/>
              <w:spacing w:line="276" w:lineRule="auto"/>
              <w:rPr>
                <w:rFonts w:ascii="Arial" w:cs="Arial" w:eastAsia="Arial" w:hAnsi="Arial"/>
                <w:sz w:val="20"/>
                <w:szCs w:val="20"/>
              </w:rPr>
            </w:pPr>
            <w:r w:rsidDel="00000000" w:rsidR="00000000" w:rsidRPr="00000000">
              <w:rPr>
                <w:rtl w:val="0"/>
              </w:rPr>
              <w:t xml:space="preserve">NominalWeight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4D">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4E">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4F">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50">
            <w:pPr>
              <w:widowControl w:val="0"/>
              <w:spacing w:line="276" w:lineRule="auto"/>
              <w:rPr>
                <w:rFonts w:ascii="Arial" w:cs="Arial" w:eastAsia="Arial" w:hAnsi="Arial"/>
                <w:sz w:val="20"/>
                <w:szCs w:val="20"/>
              </w:rPr>
            </w:pP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51">
            <w:pPr>
              <w:widowControl w:val="0"/>
              <w:spacing w:line="276" w:lineRule="auto"/>
              <w:rPr>
                <w:rFonts w:ascii="Arial" w:cs="Arial" w:eastAsia="Arial" w:hAnsi="Arial"/>
                <w:sz w:val="20"/>
                <w:szCs w:val="20"/>
              </w:rPr>
            </w:pPr>
            <w:r w:rsidDel="00000000" w:rsidR="00000000" w:rsidRPr="00000000">
              <w:rPr>
                <w:rtl w:val="0"/>
              </w:rPr>
              <w:t xml:space="preserve">Surface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52">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53">
            <w:pPr>
              <w:widowControl w:val="0"/>
              <w:spacing w:line="276" w:lineRule="auto"/>
              <w:jc w:val="center"/>
              <w:rPr>
                <w:rFonts w:ascii="Arial" w:cs="Arial" w:eastAsia="Arial" w:hAnsi="Arial"/>
                <w:sz w:val="20"/>
                <w:szCs w:val="20"/>
              </w:rPr>
            </w:pPr>
            <w:r w:rsidDel="00000000" w:rsidR="00000000" w:rsidRPr="00000000">
              <w:rPr>
                <w:rtl w:val="0"/>
              </w:rPr>
              <w:t xml:space="preserve">Black;Coatingepoxy;Galvanized</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54">
            <w:pPr>
              <w:widowControl w:val="0"/>
              <w:spacing w:line="276" w:lineRule="auto"/>
              <w:jc w:val="center"/>
              <w:rPr>
                <w:rFonts w:ascii="Arial" w:cs="Arial" w:eastAsia="Arial" w:hAnsi="Arial"/>
                <w:sz w:val="20"/>
                <w:szCs w:val="20"/>
              </w:rPr>
            </w:pPr>
            <w:r w:rsidDel="00000000" w:rsidR="00000000" w:rsidRPr="00000000">
              <w:rPr>
                <w:rtl w:val="0"/>
              </w:rPr>
              <w:t xml:space="preserve">Black;Coatingepoxy;Galvanized</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55">
            <w:pPr>
              <w:widowControl w:val="0"/>
              <w:spacing w:line="276" w:lineRule="auto"/>
              <w:jc w:val="center"/>
              <w:rPr>
                <w:rFonts w:ascii="Arial" w:cs="Arial" w:eastAsia="Arial" w:hAnsi="Arial"/>
                <w:sz w:val="20"/>
                <w:szCs w:val="20"/>
              </w:rPr>
            </w:pPr>
            <w:r w:rsidDel="00000000" w:rsidR="00000000" w:rsidRPr="00000000">
              <w:rPr>
                <w:rtl w:val="0"/>
              </w:rPr>
              <w:t xml:space="preserve">Black;Coatingepoxy;Galvanized;</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56">
            <w:pPr>
              <w:widowControl w:val="0"/>
              <w:spacing w:line="276" w:lineRule="auto"/>
              <w:rPr>
                <w:rFonts w:ascii="Arial" w:cs="Arial" w:eastAsia="Arial" w:hAnsi="Arial"/>
                <w:sz w:val="20"/>
                <w:szCs w:val="20"/>
              </w:rPr>
            </w:pPr>
            <w:r w:rsidDel="00000000" w:rsidR="00000000" w:rsidRPr="00000000">
              <w:rPr>
                <w:rtl w:val="0"/>
              </w:rPr>
              <w:t xml:space="preserve">Colour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57">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5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n/a</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59">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n/a</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5A">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n/a</w:t>
            </w:r>
          </w:p>
        </w:tc>
      </w:tr>
      <w:tr>
        <w:trPr>
          <w:trHeight w:val="48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5B">
            <w:pPr>
              <w:widowControl w:val="0"/>
              <w:spacing w:line="276" w:lineRule="auto"/>
              <w:rPr>
                <w:rFonts w:ascii="Arial" w:cs="Arial" w:eastAsia="Arial" w:hAnsi="Arial"/>
                <w:sz w:val="20"/>
                <w:szCs w:val="20"/>
              </w:rPr>
            </w:pPr>
            <w:r w:rsidDel="00000000" w:rsidR="00000000" w:rsidRPr="00000000">
              <w:rPr>
                <w:rtl w:val="0"/>
              </w:rPr>
              <w:t xml:space="preserve">Marking</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5C">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5D">
            <w:pPr>
              <w:widowControl w:val="0"/>
              <w:spacing w:line="276" w:lineRule="auto"/>
              <w:jc w:val="center"/>
              <w:rPr>
                <w:rFonts w:ascii="Arial" w:cs="Arial" w:eastAsia="Arial" w:hAnsi="Arial"/>
                <w:sz w:val="20"/>
                <w:szCs w:val="20"/>
              </w:rPr>
            </w:pPr>
            <w:r w:rsidDel="00000000" w:rsidR="00000000" w:rsidRPr="00000000">
              <w:rPr>
                <w:rtl w:val="0"/>
              </w:rPr>
              <w:t xml:space="preserve">TenarisDalmineEN10255 SL1;TenarisDalmineEN10255 SM; Tenaris Dalmine EN10255 SL1 EN10240 A1 SENZA Piombo - Lead Free;Tenaris Dalmine EN10255 SM EN10240 A1 SENZA Piombo - Lead Free; Tenaris Dalmine Thermo EN10255 SL1; Tenaris Dalmine Thermo EN10255 SM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5E">
            <w:pPr>
              <w:widowControl w:val="0"/>
              <w:spacing w:line="276" w:lineRule="auto"/>
              <w:jc w:val="center"/>
              <w:rPr>
                <w:rFonts w:ascii="Arial" w:cs="Arial" w:eastAsia="Arial" w:hAnsi="Arial"/>
                <w:sz w:val="20"/>
                <w:szCs w:val="20"/>
              </w:rPr>
            </w:pPr>
            <w:r w:rsidDel="00000000" w:rsidR="00000000" w:rsidRPr="00000000">
              <w:rPr>
                <w:rtl w:val="0"/>
              </w:rPr>
              <w:t xml:space="preserve">Tenaris Dalmine EN10216-1P235/TR2;Tenaris Dalmine Thermo EN10216-1P235/TR2; Tenaris Dalmine EN10216-1P235/TR2 EN10240 A1 Senza Piombo - Lead Free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5F">
            <w:pPr>
              <w:widowControl w:val="0"/>
              <w:spacing w:line="276" w:lineRule="auto"/>
              <w:jc w:val="center"/>
              <w:rPr>
                <w:rFonts w:ascii="Arial" w:cs="Arial" w:eastAsia="Arial" w:hAnsi="Arial"/>
                <w:sz w:val="20"/>
                <w:szCs w:val="20"/>
              </w:rPr>
            </w:pPr>
            <w:r w:rsidDel="00000000" w:rsidR="00000000" w:rsidRPr="00000000">
              <w:rPr>
                <w:rtl w:val="0"/>
              </w:rPr>
              <w:t xml:space="preserve">Tenaris Dalmine EN ISO 3183 L245 PSL2; Tenaris Dalmine Thermo EN ISO 3183 L245 PSL2; Tenaris Dalmine EN ISO 3183 L245 PSL2 EN10240 A1Senza Piombo - Lead Free</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60">
            <w:pPr>
              <w:widowControl w:val="0"/>
              <w:spacing w:line="276" w:lineRule="auto"/>
              <w:rPr>
                <w:rFonts w:ascii="Arial" w:cs="Arial" w:eastAsia="Arial" w:hAnsi="Arial"/>
                <w:sz w:val="20"/>
                <w:szCs w:val="20"/>
              </w:rPr>
            </w:pPr>
            <w:r w:rsidDel="00000000" w:rsidR="00000000" w:rsidRPr="00000000">
              <w:rPr>
                <w:rtl w:val="0"/>
              </w:rPr>
              <w:t xml:space="preserve">Test</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61">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62">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Eddycurrent</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63">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Eddycurrent</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64">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65">
            <w:pPr>
              <w:widowControl w:val="0"/>
              <w:spacing w:line="276" w:lineRule="auto"/>
              <w:rPr>
                <w:rFonts w:ascii="Arial" w:cs="Arial" w:eastAsia="Arial" w:hAnsi="Arial"/>
                <w:sz w:val="20"/>
                <w:szCs w:val="20"/>
              </w:rPr>
            </w:pPr>
            <w:r w:rsidDel="00000000" w:rsidR="00000000" w:rsidRPr="00000000">
              <w:rPr>
                <w:rtl w:val="0"/>
              </w:rPr>
              <w:t xml:space="preserve">EndFinishing</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66">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67">
            <w:pPr>
              <w:widowControl w:val="0"/>
              <w:spacing w:line="276" w:lineRule="auto"/>
              <w:jc w:val="center"/>
              <w:rPr>
                <w:rFonts w:ascii="Arial" w:cs="Arial" w:eastAsia="Arial" w:hAnsi="Arial"/>
                <w:sz w:val="20"/>
                <w:szCs w:val="20"/>
              </w:rPr>
            </w:pPr>
            <w:r w:rsidDel="00000000" w:rsidR="00000000" w:rsidRPr="00000000">
              <w:rPr>
                <w:rtl w:val="0"/>
              </w:rPr>
              <w:t xml:space="preserve">PlainEnd;Groove;Threaded and coupling</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68">
            <w:pPr>
              <w:widowControl w:val="0"/>
              <w:spacing w:line="276" w:lineRule="auto"/>
              <w:jc w:val="center"/>
              <w:rPr>
                <w:rFonts w:ascii="Arial" w:cs="Arial" w:eastAsia="Arial" w:hAnsi="Arial"/>
                <w:sz w:val="20"/>
                <w:szCs w:val="20"/>
              </w:rPr>
            </w:pPr>
            <w:r w:rsidDel="00000000" w:rsidR="00000000" w:rsidRPr="00000000">
              <w:rPr>
                <w:rtl w:val="0"/>
              </w:rPr>
              <w:t xml:space="preserve">PlainEnd;Groove;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69">
            <w:pPr>
              <w:widowControl w:val="0"/>
              <w:spacing w:line="276" w:lineRule="auto"/>
              <w:jc w:val="center"/>
              <w:rPr>
                <w:rFonts w:ascii="Arial" w:cs="Arial" w:eastAsia="Arial" w:hAnsi="Arial"/>
                <w:sz w:val="20"/>
                <w:szCs w:val="20"/>
              </w:rPr>
            </w:pPr>
            <w:r w:rsidDel="00000000" w:rsidR="00000000" w:rsidRPr="00000000">
              <w:rPr>
                <w:rtl w:val="0"/>
              </w:rPr>
              <w:t xml:space="preserve">PlainEnd</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6A">
            <w:pPr>
              <w:widowControl w:val="0"/>
              <w:spacing w:line="276" w:lineRule="auto"/>
              <w:rPr>
                <w:rFonts w:ascii="Arial" w:cs="Arial" w:eastAsia="Arial" w:hAnsi="Arial"/>
                <w:sz w:val="20"/>
                <w:szCs w:val="20"/>
              </w:rPr>
            </w:pPr>
            <w:r w:rsidDel="00000000" w:rsidR="00000000" w:rsidRPr="00000000">
              <w:rPr>
                <w:rtl w:val="0"/>
              </w:rPr>
              <w:t xml:space="preserve">Certification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6B">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6C">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EN10204</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6D">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EN10204</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6E">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EN10204</w:t>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6F">
            <w:pPr>
              <w:widowControl w:val="0"/>
              <w:spacing w:line="276" w:lineRule="auto"/>
              <w:rPr>
                <w:rFonts w:ascii="Arial" w:cs="Arial" w:eastAsia="Arial" w:hAnsi="Arial"/>
                <w:sz w:val="20"/>
                <w:szCs w:val="20"/>
              </w:rPr>
            </w:pPr>
            <w:r w:rsidDel="00000000" w:rsidR="00000000" w:rsidRPr="00000000">
              <w:rPr>
                <w:rtl w:val="0"/>
              </w:rPr>
              <w:t xml:space="preserve">FittingsNorm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70">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71">
            <w:pPr>
              <w:widowControl w:val="0"/>
              <w:spacing w:line="276" w:lineRule="auto"/>
              <w:jc w:val="center"/>
              <w:rPr>
                <w:rFonts w:ascii="Arial" w:cs="Arial" w:eastAsia="Arial" w:hAnsi="Arial"/>
                <w:sz w:val="20"/>
                <w:szCs w:val="20"/>
              </w:rPr>
            </w:pPr>
            <w:r w:rsidDel="00000000" w:rsidR="00000000" w:rsidRPr="00000000">
              <w:rPr>
                <w:rtl w:val="0"/>
              </w:rPr>
              <w:t xml:space="preserve">EN10226-1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72">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73">
            <w:pPr>
              <w:widowControl w:val="0"/>
              <w:spacing w:line="276" w:lineRule="auto"/>
              <w:jc w:val="center"/>
              <w:rPr>
                <w:rFonts w:ascii="Arial" w:cs="Arial" w:eastAsia="Arial" w:hAnsi="Arial"/>
                <w:sz w:val="20"/>
                <w:szCs w:val="20"/>
              </w:rPr>
            </w:pPr>
            <w:r w:rsidDel="00000000" w:rsidR="00000000" w:rsidRPr="00000000">
              <w:rPr>
                <w:rtl w:val="0"/>
              </w:rPr>
              <w:t xml:space="preserve">na</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74">
            <w:pPr>
              <w:widowControl w:val="0"/>
              <w:spacing w:line="276" w:lineRule="auto"/>
              <w:rPr>
                <w:rFonts w:ascii="Arial" w:cs="Arial" w:eastAsia="Arial" w:hAnsi="Arial"/>
                <w:sz w:val="20"/>
                <w:szCs w:val="20"/>
              </w:rPr>
            </w:pPr>
            <w:r w:rsidDel="00000000" w:rsidR="00000000" w:rsidRPr="00000000">
              <w:rPr>
                <w:rtl w:val="0"/>
              </w:rPr>
              <w:t xml:space="preserve">Packing</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75">
            <w:pPr>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76">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Exagonal bundles</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77">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Exagonal bundles;</w:t>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7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Exagonal bundles</w:t>
            </w:r>
          </w:p>
        </w:tc>
      </w:tr>
    </w:tbl>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pStyle w:val="Heading3"/>
        <w:rPr>
          <w:b w:val="1"/>
        </w:rPr>
      </w:pPr>
      <w:bookmarkStart w:colFirst="0" w:colLast="0" w:name="_s2l46qx3jrwj" w:id="12"/>
      <w:bookmarkEnd w:id="12"/>
      <w:r w:rsidDel="00000000" w:rsidR="00000000" w:rsidRPr="00000000">
        <w:rPr>
          <w:rtl w:val="0"/>
        </w:rPr>
      </w:r>
    </w:p>
    <w:p w:rsidR="00000000" w:rsidDel="00000000" w:rsidP="00000000" w:rsidRDefault="00000000" w:rsidRPr="00000000" w14:paraId="0000017B">
      <w:pPr>
        <w:pStyle w:val="Heading3"/>
        <w:rPr/>
      </w:pPr>
      <w:bookmarkStart w:colFirst="0" w:colLast="0" w:name="_qx97hvdi7s7z" w:id="13"/>
      <w:bookmarkEnd w:id="13"/>
      <w:r w:rsidDel="00000000" w:rsidR="00000000" w:rsidRPr="00000000">
        <w:rPr>
          <w:b w:val="1"/>
          <w:rtl w:val="0"/>
        </w:rPr>
        <w:t xml:space="preserve">2.3</w:t>
        <w:tab/>
        <w:t xml:space="preserve">General</w:t>
      </w:r>
      <w:r w:rsidDel="00000000" w:rsidR="00000000" w:rsidRPr="00000000">
        <w:rPr>
          <w:rtl w:val="0"/>
        </w:rPr>
      </w:r>
    </w:p>
    <w:tbl>
      <w:tblPr>
        <w:tblStyle w:val="Table4"/>
        <w:tblW w:w="10605.0" w:type="dxa"/>
        <w:jc w:val="left"/>
        <w:tblInd w:w="-35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85"/>
        <w:gridCol w:w="2550"/>
        <w:gridCol w:w="1755"/>
        <w:gridCol w:w="1620"/>
        <w:gridCol w:w="1695"/>
        <w:tblGridChange w:id="0">
          <w:tblGrid>
            <w:gridCol w:w="2985"/>
            <w:gridCol w:w="2550"/>
            <w:gridCol w:w="1755"/>
            <w:gridCol w:w="1620"/>
            <w:gridCol w:w="1695"/>
          </w:tblGrid>
        </w:tblGridChange>
      </w:tblGrid>
      <w:tr>
        <w:trPr>
          <w:trHeight w:val="300" w:hRule="atLeast"/>
        </w:trPr>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bottom"/>
          </w:tcPr>
          <w:p w:rsidR="00000000" w:rsidDel="00000000" w:rsidP="00000000" w:rsidRDefault="00000000" w:rsidRPr="00000000" w14:paraId="0000017C">
            <w:pPr>
              <w:widowControl w:val="0"/>
              <w:spacing w:line="276" w:lineRule="auto"/>
              <w:rPr>
                <w:rFonts w:ascii="Arial" w:cs="Arial" w:eastAsia="Arial" w:hAnsi="Arial"/>
                <w:sz w:val="20"/>
                <w:szCs w:val="20"/>
              </w:rPr>
            </w:pPr>
            <w:r w:rsidDel="00000000" w:rsidR="00000000" w:rsidRPr="00000000">
              <w:rPr>
                <w:b w:val="1"/>
                <w:rtl w:val="0"/>
              </w:rPr>
              <w:t xml:space="preserve">Name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bottom"/>
          </w:tcPr>
          <w:p w:rsidR="00000000" w:rsidDel="00000000" w:rsidP="00000000" w:rsidRDefault="00000000" w:rsidRPr="00000000" w14:paraId="0000017D">
            <w:pPr>
              <w:widowControl w:val="0"/>
              <w:spacing w:line="276" w:lineRule="auto"/>
              <w:rPr>
                <w:rFonts w:ascii="Arial" w:cs="Arial" w:eastAsia="Arial" w:hAnsi="Arial"/>
                <w:sz w:val="20"/>
                <w:szCs w:val="20"/>
              </w:rPr>
            </w:pPr>
            <w:r w:rsidDel="00000000" w:rsidR="00000000" w:rsidRPr="00000000">
              <w:rPr>
                <w:b w:val="1"/>
                <w:rtl w:val="0"/>
              </w:rPr>
              <w:t xml:space="preserve">description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center"/>
          </w:tcPr>
          <w:p w:rsidR="00000000" w:rsidDel="00000000" w:rsidP="00000000" w:rsidRDefault="00000000" w:rsidRPr="00000000" w14:paraId="0000017E">
            <w:pPr>
              <w:widowControl w:val="0"/>
              <w:spacing w:line="276" w:lineRule="auto"/>
              <w:jc w:val="center"/>
              <w:rPr>
                <w:rFonts w:ascii="Arial" w:cs="Arial" w:eastAsia="Arial" w:hAnsi="Arial"/>
                <w:sz w:val="20"/>
                <w:szCs w:val="20"/>
              </w:rPr>
            </w:pPr>
            <w:r w:rsidDel="00000000" w:rsidR="00000000" w:rsidRPr="00000000">
              <w:rPr>
                <w:b w:val="1"/>
                <w:rtl w:val="0"/>
              </w:rPr>
              <w:t xml:space="preserve">EN 10255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center"/>
          </w:tcPr>
          <w:p w:rsidR="00000000" w:rsidDel="00000000" w:rsidP="00000000" w:rsidRDefault="00000000" w:rsidRPr="00000000" w14:paraId="0000017F">
            <w:pPr>
              <w:widowControl w:val="0"/>
              <w:spacing w:line="276" w:lineRule="auto"/>
              <w:jc w:val="center"/>
              <w:rPr>
                <w:rFonts w:ascii="Arial" w:cs="Arial" w:eastAsia="Arial" w:hAnsi="Arial"/>
                <w:sz w:val="20"/>
                <w:szCs w:val="20"/>
              </w:rPr>
            </w:pPr>
            <w:r w:rsidDel="00000000" w:rsidR="00000000" w:rsidRPr="00000000">
              <w:rPr>
                <w:b w:val="1"/>
                <w:rtl w:val="0"/>
              </w:rPr>
              <w:t xml:space="preserve">EN 10216-1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bdbdbd" w:val="clear"/>
            <w:tcMar>
              <w:top w:w="0.0" w:type="dxa"/>
              <w:left w:w="40.0" w:type="dxa"/>
              <w:bottom w:w="0.0" w:type="dxa"/>
              <w:right w:w="40.0" w:type="dxa"/>
            </w:tcMar>
            <w:vAlign w:val="center"/>
          </w:tcPr>
          <w:p w:rsidR="00000000" w:rsidDel="00000000" w:rsidP="00000000" w:rsidRDefault="00000000" w:rsidRPr="00000000" w14:paraId="00000180">
            <w:pPr>
              <w:widowControl w:val="0"/>
              <w:spacing w:line="276" w:lineRule="auto"/>
              <w:jc w:val="center"/>
              <w:rPr>
                <w:rFonts w:ascii="Arial" w:cs="Arial" w:eastAsia="Arial" w:hAnsi="Arial"/>
                <w:sz w:val="20"/>
                <w:szCs w:val="20"/>
              </w:rPr>
            </w:pPr>
            <w:r w:rsidDel="00000000" w:rsidR="00000000" w:rsidRPr="00000000">
              <w:rPr>
                <w:b w:val="1"/>
                <w:rtl w:val="0"/>
              </w:rPr>
              <w:t xml:space="preserve">EN ISO 3183</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81">
            <w:pPr>
              <w:widowControl w:val="0"/>
              <w:spacing w:line="276" w:lineRule="auto"/>
              <w:rPr>
                <w:rFonts w:ascii="Arial" w:cs="Arial" w:eastAsia="Arial" w:hAnsi="Arial"/>
                <w:sz w:val="20"/>
                <w:szCs w:val="20"/>
              </w:rPr>
            </w:pPr>
            <w:r w:rsidDel="00000000" w:rsidR="00000000" w:rsidRPr="00000000">
              <w:rPr>
                <w:rtl w:val="0"/>
              </w:rPr>
              <w:t xml:space="preserve">ManufacturerName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82">
            <w:pPr>
              <w:widowControl w:val="0"/>
              <w:spacing w:line="276" w:lineRule="auto"/>
              <w:rPr>
                <w:rFonts w:ascii="Arial" w:cs="Arial" w:eastAsia="Arial" w:hAnsi="Arial"/>
                <w:sz w:val="20"/>
                <w:szCs w:val="20"/>
              </w:rPr>
            </w:pPr>
            <w:r w:rsidDel="00000000" w:rsidR="00000000" w:rsidRPr="00000000">
              <w:rPr>
                <w:rtl w:val="0"/>
              </w:rPr>
              <w:t xml:space="preserve">The organization that manufactured and/or assembled the item.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3">
            <w:pPr>
              <w:widowControl w:val="0"/>
              <w:spacing w:line="276" w:lineRule="auto"/>
              <w:jc w:val="center"/>
              <w:rPr>
                <w:rFonts w:ascii="Arial" w:cs="Arial" w:eastAsia="Arial" w:hAnsi="Arial"/>
                <w:sz w:val="20"/>
                <w:szCs w:val="20"/>
              </w:rPr>
            </w:pPr>
            <w:r w:rsidDel="00000000" w:rsidR="00000000" w:rsidRPr="00000000">
              <w:rPr>
                <w:rtl w:val="0"/>
              </w:rPr>
              <w:t xml:space="preserve">Tenaris Dalmine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4">
            <w:pPr>
              <w:widowControl w:val="0"/>
              <w:spacing w:line="276" w:lineRule="auto"/>
              <w:jc w:val="center"/>
              <w:rPr>
                <w:rFonts w:ascii="Arial" w:cs="Arial" w:eastAsia="Arial" w:hAnsi="Arial"/>
                <w:sz w:val="20"/>
                <w:szCs w:val="20"/>
              </w:rPr>
            </w:pPr>
            <w:r w:rsidDel="00000000" w:rsidR="00000000" w:rsidRPr="00000000">
              <w:rPr>
                <w:rtl w:val="0"/>
              </w:rPr>
              <w:t xml:space="preserve">Tenaris Dalmine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5">
            <w:pPr>
              <w:widowControl w:val="0"/>
              <w:spacing w:line="276" w:lineRule="auto"/>
              <w:jc w:val="center"/>
              <w:rPr>
                <w:rFonts w:ascii="Arial" w:cs="Arial" w:eastAsia="Arial" w:hAnsi="Arial"/>
                <w:sz w:val="20"/>
                <w:szCs w:val="20"/>
              </w:rPr>
            </w:pPr>
            <w:r w:rsidDel="00000000" w:rsidR="00000000" w:rsidRPr="00000000">
              <w:rPr>
                <w:rtl w:val="0"/>
              </w:rPr>
              <w:t xml:space="preserve">Tenaris Dalmine</w:t>
            </w:r>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86">
            <w:pPr>
              <w:widowControl w:val="0"/>
              <w:spacing w:line="276" w:lineRule="auto"/>
              <w:rPr>
                <w:rFonts w:ascii="Arial" w:cs="Arial" w:eastAsia="Arial" w:hAnsi="Arial"/>
                <w:sz w:val="20"/>
                <w:szCs w:val="20"/>
              </w:rPr>
            </w:pPr>
            <w:r w:rsidDel="00000000" w:rsidR="00000000" w:rsidRPr="00000000">
              <w:rPr>
                <w:rtl w:val="0"/>
              </w:rPr>
              <w:t xml:space="preserve">ManufacturerURL</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87">
            <w:pPr>
              <w:widowControl w:val="0"/>
              <w:spacing w:line="276" w:lineRule="auto"/>
              <w:rPr>
                <w:rFonts w:ascii="Arial" w:cs="Arial" w:eastAsia="Arial" w:hAnsi="Arial"/>
                <w:sz w:val="20"/>
                <w:szCs w:val="20"/>
              </w:rPr>
            </w:pPr>
            <w:r w:rsidDel="00000000" w:rsidR="00000000" w:rsidRPr="00000000">
              <w:rPr>
                <w:rtl w:val="0"/>
              </w:rPr>
              <w:t xml:space="preserve">The organization that manufactured and/or assembled the item.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88">
            <w:pPr>
              <w:widowControl w:val="0"/>
              <w:spacing w:line="276" w:lineRule="auto"/>
              <w:jc w:val="center"/>
              <w:rPr>
                <w:rFonts w:ascii="Arial" w:cs="Arial" w:eastAsia="Arial" w:hAnsi="Arial"/>
                <w:sz w:val="20"/>
                <w:szCs w:val="20"/>
              </w:rPr>
            </w:pPr>
            <w:hyperlink r:id="rId9">
              <w:r w:rsidDel="00000000" w:rsidR="00000000" w:rsidRPr="00000000">
                <w:rPr>
                  <w:color w:val="1155cc"/>
                  <w:u w:val="single"/>
                  <w:rtl w:val="0"/>
                </w:rPr>
                <w:t xml:space="preserve">www.tenaris.com</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89">
            <w:pPr>
              <w:widowControl w:val="0"/>
              <w:spacing w:line="276" w:lineRule="auto"/>
              <w:jc w:val="center"/>
              <w:rPr>
                <w:rFonts w:ascii="Arial" w:cs="Arial" w:eastAsia="Arial" w:hAnsi="Arial"/>
                <w:sz w:val="20"/>
                <w:szCs w:val="20"/>
              </w:rPr>
            </w:pPr>
            <w:hyperlink r:id="rId10">
              <w:r w:rsidDel="00000000" w:rsidR="00000000" w:rsidRPr="00000000">
                <w:rPr>
                  <w:color w:val="1155cc"/>
                  <w:u w:val="single"/>
                  <w:rtl w:val="0"/>
                </w:rPr>
                <w:t xml:space="preserve">www.tenaris.com</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8A">
            <w:pPr>
              <w:widowControl w:val="0"/>
              <w:spacing w:line="276" w:lineRule="auto"/>
              <w:jc w:val="center"/>
              <w:rPr>
                <w:rFonts w:ascii="Arial" w:cs="Arial" w:eastAsia="Arial" w:hAnsi="Arial"/>
                <w:sz w:val="20"/>
                <w:szCs w:val="20"/>
              </w:rPr>
            </w:pPr>
            <w:hyperlink r:id="rId11">
              <w:r w:rsidDel="00000000" w:rsidR="00000000" w:rsidRPr="00000000">
                <w:rPr>
                  <w:color w:val="1155cc"/>
                  <w:u w:val="single"/>
                  <w:rtl w:val="0"/>
                </w:rPr>
                <w:t xml:space="preserve">www.tenaris.com</w:t>
              </w:r>
            </w:hyperlink>
            <w:r w:rsidDel="00000000" w:rsidR="00000000" w:rsidRPr="00000000">
              <w:rPr>
                <w:rtl w:val="0"/>
              </w:rPr>
            </w:r>
          </w:p>
        </w:tc>
      </w:tr>
      <w:tr>
        <w:trPr>
          <w:trHeight w:val="6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8B">
            <w:pPr>
              <w:widowControl w:val="0"/>
              <w:spacing w:line="276" w:lineRule="auto"/>
              <w:rPr>
                <w:rFonts w:ascii="Arial" w:cs="Arial" w:eastAsia="Arial" w:hAnsi="Arial"/>
                <w:sz w:val="20"/>
                <w:szCs w:val="20"/>
              </w:rPr>
            </w:pPr>
            <w:r w:rsidDel="00000000" w:rsidR="00000000" w:rsidRPr="00000000">
              <w:rPr>
                <w:rtl w:val="0"/>
              </w:rPr>
              <w:t xml:space="preserve">Uniclass2015Code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8C">
            <w:pPr>
              <w:widowControl w:val="0"/>
              <w:spacing w:line="276" w:lineRule="auto"/>
              <w:rPr>
                <w:rFonts w:ascii="Arial" w:cs="Arial" w:eastAsia="Arial" w:hAnsi="Arial"/>
                <w:sz w:val="20"/>
                <w:szCs w:val="20"/>
              </w:rPr>
            </w:pPr>
            <w:r w:rsidDel="00000000" w:rsidR="00000000" w:rsidRPr="00000000">
              <w:rPr>
                <w:rtl w:val="0"/>
              </w:rPr>
              <w:t xml:space="preserve">Classification code Uniclass2015.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D">
            <w:pPr>
              <w:widowControl w:val="0"/>
              <w:spacing w:line="276" w:lineRule="auto"/>
              <w:jc w:val="center"/>
              <w:rPr>
                <w:rFonts w:ascii="Arial" w:cs="Arial" w:eastAsia="Arial" w:hAnsi="Arial"/>
                <w:sz w:val="20"/>
                <w:szCs w:val="20"/>
              </w:rPr>
            </w:pPr>
            <w:r w:rsidDel="00000000" w:rsidR="00000000" w:rsidRPr="00000000">
              <w:rPr>
                <w:rtl w:val="0"/>
              </w:rPr>
              <w:t xml:space="preserve">Uniclass2015 - Pr_65_52_63_82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E">
            <w:pPr>
              <w:widowControl w:val="0"/>
              <w:spacing w:line="276" w:lineRule="auto"/>
              <w:jc w:val="center"/>
              <w:rPr>
                <w:rFonts w:ascii="Arial" w:cs="Arial" w:eastAsia="Arial" w:hAnsi="Arial"/>
                <w:sz w:val="20"/>
                <w:szCs w:val="20"/>
              </w:rPr>
            </w:pPr>
            <w:r w:rsidDel="00000000" w:rsidR="00000000" w:rsidRPr="00000000">
              <w:rPr>
                <w:rtl w:val="0"/>
              </w:rPr>
              <w:t xml:space="preserve">Uniclass2015 - Pr_65_52_63_82</w:t>
            </w:r>
            <w:r w:rsidDel="00000000" w:rsidR="00000000" w:rsidRPr="00000000">
              <w:rPr>
                <w:rtl w:val="0"/>
              </w:rPr>
            </w:r>
          </w:p>
        </w:tc>
        <w:tc>
          <w:tcPr>
            <w:tcBorders>
              <w:top w:color="cccccc" w:space="0" w:sz="6" w:val="single"/>
              <w:left w:color="cccccc" w:space="0" w:sz="6" w:val="single"/>
              <w:bottom w:color="cccccc"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F">
            <w:pPr>
              <w:widowControl w:val="0"/>
              <w:spacing w:line="276" w:lineRule="auto"/>
              <w:ind w:left="-9640" w:right="-9640" w:firstLine="0"/>
              <w:jc w:val="center"/>
              <w:rPr/>
            </w:pPr>
            <w:r w:rsidDel="00000000" w:rsidR="00000000" w:rsidRPr="00000000">
              <w:rPr>
                <w:rtl w:val="0"/>
              </w:rPr>
              <w:t xml:space="preserve">Uniclass2015 - Pr_65_52_63_82</w:t>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90">
            <w:pPr>
              <w:widowControl w:val="0"/>
              <w:spacing w:line="276" w:lineRule="auto"/>
              <w:rPr>
                <w:rFonts w:ascii="Arial" w:cs="Arial" w:eastAsia="Arial" w:hAnsi="Arial"/>
                <w:sz w:val="20"/>
                <w:szCs w:val="20"/>
              </w:rPr>
            </w:pPr>
            <w:r w:rsidDel="00000000" w:rsidR="00000000" w:rsidRPr="00000000">
              <w:rPr>
                <w:rtl w:val="0"/>
              </w:rPr>
              <w:t xml:space="preserve">Uniclass2015Title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bottom"/>
          </w:tcPr>
          <w:p w:rsidR="00000000" w:rsidDel="00000000" w:rsidP="00000000" w:rsidRDefault="00000000" w:rsidRPr="00000000" w14:paraId="00000191">
            <w:pPr>
              <w:widowControl w:val="0"/>
              <w:spacing w:line="276" w:lineRule="auto"/>
              <w:rPr>
                <w:rFonts w:ascii="Arial" w:cs="Arial" w:eastAsia="Arial" w:hAnsi="Arial"/>
                <w:sz w:val="20"/>
                <w:szCs w:val="20"/>
              </w:rPr>
            </w:pPr>
            <w:r w:rsidDel="00000000" w:rsidR="00000000" w:rsidRPr="00000000">
              <w:rPr>
                <w:rtl w:val="0"/>
              </w:rPr>
              <w:t xml:space="preserve">Classification Uniclass2015 Title.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92">
            <w:pPr>
              <w:widowControl w:val="0"/>
              <w:spacing w:line="276" w:lineRule="auto"/>
              <w:jc w:val="center"/>
              <w:rPr>
                <w:rFonts w:ascii="Arial" w:cs="Arial" w:eastAsia="Arial" w:hAnsi="Arial"/>
                <w:sz w:val="20"/>
                <w:szCs w:val="20"/>
              </w:rPr>
            </w:pPr>
            <w:r w:rsidDel="00000000" w:rsidR="00000000" w:rsidRPr="00000000">
              <w:rPr>
                <w:rtl w:val="0"/>
              </w:rPr>
              <w:t xml:space="preserve">Steel pipelines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93">
            <w:pPr>
              <w:widowControl w:val="0"/>
              <w:spacing w:line="276" w:lineRule="auto"/>
              <w:jc w:val="center"/>
              <w:rPr>
                <w:rFonts w:ascii="Arial" w:cs="Arial" w:eastAsia="Arial" w:hAnsi="Arial"/>
                <w:sz w:val="20"/>
                <w:szCs w:val="20"/>
              </w:rPr>
            </w:pPr>
            <w:r w:rsidDel="00000000" w:rsidR="00000000" w:rsidRPr="00000000">
              <w:rPr>
                <w:rtl w:val="0"/>
              </w:rPr>
              <w:t xml:space="preserve">Steel pipelines</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3f3f3" w:val="clear"/>
            <w:tcMar>
              <w:top w:w="0.0" w:type="dxa"/>
              <w:left w:w="40.0" w:type="dxa"/>
              <w:bottom w:w="0.0" w:type="dxa"/>
              <w:right w:w="40.0" w:type="dxa"/>
            </w:tcMar>
            <w:vAlign w:val="center"/>
          </w:tcPr>
          <w:p w:rsidR="00000000" w:rsidDel="00000000" w:rsidP="00000000" w:rsidRDefault="00000000" w:rsidRPr="00000000" w14:paraId="00000194">
            <w:pPr>
              <w:widowControl w:val="0"/>
              <w:spacing w:line="276" w:lineRule="auto"/>
              <w:jc w:val="center"/>
              <w:rPr>
                <w:rFonts w:ascii="Arial" w:cs="Arial" w:eastAsia="Arial" w:hAnsi="Arial"/>
                <w:sz w:val="20"/>
                <w:szCs w:val="20"/>
              </w:rPr>
            </w:pPr>
            <w:r w:rsidDel="00000000" w:rsidR="00000000" w:rsidRPr="00000000">
              <w:rPr>
                <w:rtl w:val="0"/>
              </w:rPr>
              <w:t xml:space="preserve">Steel pipelines</w:t>
            </w:r>
            <w:r w:rsidDel="00000000" w:rsidR="00000000" w:rsidRPr="00000000">
              <w:rPr>
                <w:rtl w:val="0"/>
              </w:rPr>
            </w:r>
          </w:p>
        </w:tc>
      </w:tr>
      <w:tr>
        <w:trPr>
          <w:trHeight w:val="300" w:hRule="atLeast"/>
        </w:trPr>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95">
            <w:pPr>
              <w:widowControl w:val="0"/>
              <w:spacing w:line="276" w:lineRule="auto"/>
              <w:rPr>
                <w:rFonts w:ascii="Arial" w:cs="Arial" w:eastAsia="Arial" w:hAnsi="Arial"/>
                <w:sz w:val="20"/>
                <w:szCs w:val="20"/>
              </w:rPr>
            </w:pPr>
            <w:r w:rsidDel="00000000" w:rsidR="00000000" w:rsidRPr="00000000">
              <w:rPr>
                <w:rtl w:val="0"/>
              </w:rPr>
              <w:t xml:space="preserve">Uniclass2015Version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196">
            <w:pPr>
              <w:widowControl w:val="0"/>
              <w:spacing w:line="276" w:lineRule="auto"/>
              <w:rPr>
                <w:rFonts w:ascii="Arial" w:cs="Arial" w:eastAsia="Arial" w:hAnsi="Arial"/>
                <w:sz w:val="20"/>
                <w:szCs w:val="20"/>
              </w:rPr>
            </w:pPr>
            <w:r w:rsidDel="00000000" w:rsidR="00000000" w:rsidRPr="00000000">
              <w:rPr>
                <w:rtl w:val="0"/>
              </w:rPr>
              <w:t xml:space="preserve">Classification Uniclass2015 version.</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97">
            <w:pPr>
              <w:widowControl w:val="0"/>
              <w:spacing w:line="276" w:lineRule="auto"/>
              <w:jc w:val="center"/>
              <w:rPr>
                <w:rFonts w:ascii="Arial" w:cs="Arial" w:eastAsia="Arial" w:hAnsi="Arial"/>
                <w:sz w:val="20"/>
                <w:szCs w:val="20"/>
              </w:rPr>
            </w:pPr>
            <w:r w:rsidDel="00000000" w:rsidR="00000000" w:rsidRPr="00000000">
              <w:rPr>
                <w:rtl w:val="0"/>
              </w:rPr>
              <w:t xml:space="preserve">Products v1.6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98">
            <w:pPr>
              <w:widowControl w:val="0"/>
              <w:spacing w:line="276" w:lineRule="auto"/>
              <w:jc w:val="center"/>
              <w:rPr>
                <w:rFonts w:ascii="Arial" w:cs="Arial" w:eastAsia="Arial" w:hAnsi="Arial"/>
                <w:sz w:val="20"/>
                <w:szCs w:val="20"/>
              </w:rPr>
            </w:pPr>
            <w:r w:rsidDel="00000000" w:rsidR="00000000" w:rsidRPr="00000000">
              <w:rPr>
                <w:rtl w:val="0"/>
              </w:rPr>
              <w:t xml:space="preserve">Products v1.6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99">
            <w:pPr>
              <w:widowControl w:val="0"/>
              <w:spacing w:line="276" w:lineRule="auto"/>
              <w:jc w:val="center"/>
              <w:rPr>
                <w:rFonts w:ascii="Arial" w:cs="Arial" w:eastAsia="Arial" w:hAnsi="Arial"/>
                <w:sz w:val="20"/>
                <w:szCs w:val="20"/>
              </w:rPr>
            </w:pPr>
            <w:r w:rsidDel="00000000" w:rsidR="00000000" w:rsidRPr="00000000">
              <w:rPr>
                <w:rtl w:val="0"/>
              </w:rPr>
              <w:t xml:space="preserve">Products v1.6</w:t>
            </w:r>
            <w:r w:rsidDel="00000000" w:rsidR="00000000" w:rsidRPr="00000000">
              <w:rPr>
                <w:rtl w:val="0"/>
              </w:rPr>
            </w:r>
          </w:p>
        </w:tc>
      </w:tr>
    </w:tbl>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r>
    </w:p>
    <w:p w:rsidR="00000000" w:rsidDel="00000000" w:rsidP="00000000" w:rsidRDefault="00000000" w:rsidRPr="00000000" w14:paraId="0000019E">
      <w:pPr>
        <w:pStyle w:val="Heading4"/>
        <w:pBdr>
          <w:top w:space="0" w:sz="0" w:val="nil"/>
          <w:left w:space="0" w:sz="0" w:val="nil"/>
          <w:bottom w:space="0" w:sz="0" w:val="nil"/>
          <w:right w:space="0" w:sz="0" w:val="nil"/>
          <w:between w:space="0" w:sz="0" w:val="nil"/>
        </w:pBdr>
        <w:shd w:fill="auto" w:val="clear"/>
        <w:rPr>
          <w:color w:val="404040"/>
          <w:sz w:val="23"/>
          <w:szCs w:val="23"/>
        </w:rPr>
      </w:pPr>
      <w:bookmarkStart w:colFirst="0" w:colLast="0" w:name="_w81lwv72xi4q" w:id="14"/>
      <w:bookmarkEnd w:id="14"/>
      <w:r w:rsidDel="00000000" w:rsidR="00000000" w:rsidRPr="00000000">
        <w:br w:type="page"/>
      </w:r>
      <w:r w:rsidDel="00000000" w:rsidR="00000000" w:rsidRPr="00000000">
        <w:rPr>
          <w:rtl w:val="0"/>
        </w:rPr>
      </w:r>
    </w:p>
    <w:p w:rsidR="00000000" w:rsidDel="00000000" w:rsidP="00000000" w:rsidRDefault="00000000" w:rsidRPr="00000000" w14:paraId="0000019F">
      <w:pPr>
        <w:pStyle w:val="Heading2"/>
        <w:rPr/>
      </w:pPr>
      <w:bookmarkStart w:colFirst="0" w:colLast="0" w:name="_hwow0qy16n8q" w:id="15"/>
      <w:bookmarkEnd w:id="15"/>
      <w:r w:rsidDel="00000000" w:rsidR="00000000" w:rsidRPr="00000000">
        <w:rPr>
          <w:rtl w:val="0"/>
        </w:rPr>
        <w:t xml:space="preserve">3 - Caricare l'oggetto-BIM IFC (INDUSTRY FOUNDATION CLASS)</w:t>
      </w:r>
    </w:p>
    <w:p w:rsidR="00000000" w:rsidDel="00000000" w:rsidP="00000000" w:rsidRDefault="00000000" w:rsidRPr="00000000" w14:paraId="000001A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IFC è un formato file neutro, aperto, non proprietario e non controllato da un singolo o gruppo di produttori di software. Il formato file è parametrico  object oriented sviluppato da BuildingSMART per facilitare l'interoperabilità nel  settore dell'architettura, ingegneria e costruzioni. IFC è il formato di collaborazione comunemente utilizzato nei progetti BIM. La specificazione del modello IFC è aperta e disponibile. In teoria, dovrebbe consentire di scambiare ed utilizzare i dati e le informazioni rilevanti tra i diversi software BIM.</w:t>
      </w:r>
    </w:p>
    <w:p w:rsidR="00000000" w:rsidDel="00000000" w:rsidP="00000000" w:rsidRDefault="00000000" w:rsidRPr="00000000" w14:paraId="000001A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Il file IFC è in formato IFC2x3. È annunciata la disponbilità a breve del nuovo schema IFC4 , ma il formato attualmente "certificato" è IFC2X3, è preferito perchè consente una maggiore compatibilità con le applicazioni BIM disponibili.</w:t>
      </w:r>
    </w:p>
    <w:p w:rsidR="00000000" w:rsidDel="00000000" w:rsidP="00000000" w:rsidRDefault="00000000" w:rsidRPr="00000000" w14:paraId="000001A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Nelle vecchie versioni di Autodesk Revit (esempio Revit 2013) la funzione di esportazione verso il formato IFC avviene tramite l’uso di uno specifico plugin. IFC è uno schema in rapido sviluppo e sono spesso disponibili nuove versioni del plugin IFC all'interno della stessa versione del software Revit. Se viene richiesta l'esportazione in formato IFC si consiglia di aggiornare il plugin IFC all'ultima versione. </w:t>
      </w:r>
    </w:p>
    <w:p w:rsidR="00000000" w:rsidDel="00000000" w:rsidP="00000000" w:rsidRDefault="00000000" w:rsidRPr="00000000" w14:paraId="000001A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vedi </w:t>
      </w:r>
      <w:hyperlink r:id="rId12">
        <w:r w:rsidDel="00000000" w:rsidR="00000000" w:rsidRPr="00000000">
          <w:rPr>
            <w:color w:val="1155cc"/>
            <w:u w:val="single"/>
            <w:rtl w:val="0"/>
          </w:rPr>
          <w:t xml:space="preserve">http://apps.exchange.autodesk.com/RVT/en/Home/Index</w:t>
        </w:r>
      </w:hyperlink>
      <w:r w:rsidDel="00000000" w:rsidR="00000000" w:rsidRPr="00000000">
        <w:rPr>
          <w:rtl w:val="0"/>
        </w:rPr>
      </w:r>
    </w:p>
    <w:p w:rsidR="00000000" w:rsidDel="00000000" w:rsidP="00000000" w:rsidRDefault="00000000" w:rsidRPr="00000000" w14:paraId="000001A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Si prega di notare che Tenaris, non si assume nessuna responsabilità sulla fornitura dei file IFC e RVT , sulla sua esattezza, attendibilità e accuratezza, né per eventuali danni, perdite, mancati guadagni,  ecc. in conseguenza del suo utilizzo.</w:t>
      </w:r>
    </w:p>
    <w:p w:rsidR="00000000" w:rsidDel="00000000" w:rsidP="00000000" w:rsidRDefault="00000000" w:rsidRPr="00000000" w14:paraId="000001A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Per informazioni su IFC Industry Foundation Class, visitare la pagina di informazioni sito buildingSMART a http://www.buildingsmart-tech.org/specifications/ifc-overview</w:t>
      </w:r>
    </w:p>
    <w:p w:rsidR="00000000" w:rsidDel="00000000" w:rsidP="00000000" w:rsidRDefault="00000000" w:rsidRPr="00000000" w14:paraId="000001A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B">
      <w:pPr>
        <w:pStyle w:val="Heading4"/>
        <w:widowControl w:val="0"/>
        <w:pBdr>
          <w:top w:space="0" w:sz="0" w:val="nil"/>
          <w:left w:space="0" w:sz="0" w:val="nil"/>
          <w:bottom w:space="0" w:sz="0" w:val="nil"/>
          <w:right w:space="0" w:sz="0" w:val="nil"/>
          <w:between w:space="0" w:sz="0" w:val="nil"/>
        </w:pBdr>
        <w:shd w:fill="auto" w:val="clear"/>
        <w:spacing w:after="100" w:line="276" w:lineRule="auto"/>
        <w:rPr/>
      </w:pPr>
      <w:bookmarkStart w:colFirst="0" w:colLast="0" w:name="_v0l9tdhy2dnf" w:id="16"/>
      <w:bookmarkEnd w:id="16"/>
      <w:r w:rsidDel="00000000" w:rsidR="00000000" w:rsidRPr="00000000">
        <w:rPr>
          <w:rtl w:val="0"/>
        </w:rPr>
      </w:r>
    </w:p>
    <w:p w:rsidR="00000000" w:rsidDel="00000000" w:rsidP="00000000" w:rsidRDefault="00000000" w:rsidRPr="00000000" w14:paraId="000001AC">
      <w:pPr>
        <w:widowControl w:val="0"/>
        <w:rPr/>
      </w:pPr>
      <w:r w:rsidDel="00000000" w:rsidR="00000000" w:rsidRPr="00000000">
        <w:rPr/>
        <w:drawing>
          <wp:inline distB="114300" distT="114300" distL="114300" distR="114300">
            <wp:extent cx="6122850" cy="3263900"/>
            <wp:effectExtent b="0" l="0" r="0" t="0"/>
            <wp:docPr id="3"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612285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1A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1">
      <w:pPr>
        <w:pStyle w:val="Heading4"/>
        <w:widowControl w:val="0"/>
        <w:pBdr>
          <w:top w:space="0" w:sz="0" w:val="nil"/>
          <w:left w:space="0" w:sz="0" w:val="nil"/>
          <w:bottom w:space="0" w:sz="0" w:val="nil"/>
          <w:right w:space="0" w:sz="0" w:val="nil"/>
          <w:between w:space="0" w:sz="0" w:val="nil"/>
        </w:pBdr>
        <w:shd w:fill="auto" w:val="clear"/>
        <w:spacing w:after="100" w:line="276" w:lineRule="auto"/>
        <w:ind w:left="0" w:firstLine="0"/>
        <w:rPr/>
      </w:pPr>
      <w:bookmarkStart w:colFirst="0" w:colLast="0" w:name="_o0abplsslydq" w:id="17"/>
      <w:bookmarkEnd w:id="17"/>
      <w:r w:rsidDel="00000000" w:rsidR="00000000" w:rsidRPr="00000000">
        <w:br w:type="page"/>
      </w:r>
      <w:r w:rsidDel="00000000" w:rsidR="00000000" w:rsidRPr="00000000">
        <w:rPr>
          <w:rtl w:val="0"/>
        </w:rPr>
      </w:r>
    </w:p>
    <w:p w:rsidR="00000000" w:rsidDel="00000000" w:rsidP="00000000" w:rsidRDefault="00000000" w:rsidRPr="00000000" w14:paraId="000001B2">
      <w:pPr>
        <w:pStyle w:val="Heading2"/>
        <w:rPr/>
      </w:pPr>
      <w:bookmarkStart w:colFirst="0" w:colLast="0" w:name="_o8bctag6qbt4" w:id="18"/>
      <w:bookmarkEnd w:id="18"/>
      <w:r w:rsidDel="00000000" w:rsidR="00000000" w:rsidRPr="00000000">
        <w:rPr>
          <w:rtl w:val="0"/>
        </w:rPr>
        <w:t xml:space="preserve">4 - Caricare l'oggetto BIM in Autodesk Revit</w:t>
      </w:r>
    </w:p>
    <w:p w:rsidR="00000000" w:rsidDel="00000000" w:rsidP="00000000" w:rsidRDefault="00000000" w:rsidRPr="00000000" w14:paraId="000001B3">
      <w:pPr>
        <w:rPr/>
      </w:pPr>
      <w:r w:rsidDel="00000000" w:rsidR="00000000" w:rsidRPr="00000000">
        <w:rPr>
          <w:rtl w:val="0"/>
        </w:rPr>
        <w:t xml:space="preserve">L’oggetto  BIM “Tenaris.rte" inteso, per essere aggiunto al progetto, come una &lt;famiglia&gt; caricabile.</w:t>
      </w:r>
    </w:p>
    <w:p w:rsidR="00000000" w:rsidDel="00000000" w:rsidP="00000000" w:rsidRDefault="00000000" w:rsidRPr="00000000" w14:paraId="000001B4">
      <w:pPr>
        <w:rPr/>
      </w:pPr>
      <w:r w:rsidDel="00000000" w:rsidR="00000000" w:rsidRPr="00000000">
        <w:rPr>
          <w:rtl w:val="0"/>
        </w:rPr>
        <w:t xml:space="preserve">L’oggetto è presentato all’interno di un file template di Revit .rte dal quale è facile estrarre l’oggetto in formato .rfa.</w:t>
      </w:r>
    </w:p>
    <w:p w:rsidR="00000000" w:rsidDel="00000000" w:rsidP="00000000" w:rsidRDefault="00000000" w:rsidRPr="00000000" w14:paraId="000001B5">
      <w:pPr>
        <w:rPr/>
      </w:pPr>
      <w:r w:rsidDel="00000000" w:rsidR="00000000" w:rsidRPr="00000000">
        <w:rPr/>
        <w:drawing>
          <wp:inline distB="114300" distT="114300" distL="114300" distR="114300">
            <wp:extent cx="6122850" cy="3467100"/>
            <wp:effectExtent b="0" l="0" r="0" t="0"/>
            <wp:docPr id="16"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612285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rPr/>
      </w:pPr>
      <w:r w:rsidDel="00000000" w:rsidR="00000000" w:rsidRPr="00000000">
        <w:rPr>
          <w:rtl w:val="0"/>
        </w:rPr>
        <w:t xml:space="preserve">Il metodo tipico per aggiungere al progetto un oggetto BIM con estensione .rfa (Revit Family) è il seguente:</w:t>
      </w:r>
    </w:p>
    <w:p w:rsidR="00000000" w:rsidDel="00000000" w:rsidP="00000000" w:rsidRDefault="00000000" w:rsidRPr="00000000" w14:paraId="000001B8">
      <w:pPr>
        <w:numPr>
          <w:ilvl w:val="0"/>
          <w:numId w:val="9"/>
        </w:numPr>
        <w:ind w:left="720" w:hanging="360"/>
      </w:pPr>
      <w:r w:rsidDel="00000000" w:rsidR="00000000" w:rsidRPr="00000000">
        <w:rPr>
          <w:rtl w:val="0"/>
        </w:rPr>
        <w:t xml:space="preserve">selezionare dalle schede strumenti “Inserisci”</w:t>
      </w:r>
      <w:r w:rsidDel="00000000" w:rsidR="00000000" w:rsidRPr="00000000">
        <w:rPr/>
        <w:drawing>
          <wp:inline distB="114300" distT="114300" distL="114300" distR="114300">
            <wp:extent cx="1507957" cy="228600"/>
            <wp:effectExtent b="0" l="0" r="0" t="0"/>
            <wp:docPr id="2" name="image12.png"/>
            <a:graphic>
              <a:graphicData uri="http://schemas.openxmlformats.org/drawingml/2006/picture">
                <pic:pic>
                  <pic:nvPicPr>
                    <pic:cNvPr id="0" name="image12.png"/>
                    <pic:cNvPicPr preferRelativeResize="0"/>
                  </pic:nvPicPr>
                  <pic:blipFill>
                    <a:blip r:embed="rId15"/>
                    <a:srcRect b="47185" l="6918" r="4308" t="23025"/>
                    <a:stretch>
                      <a:fillRect/>
                    </a:stretch>
                  </pic:blipFill>
                  <pic:spPr>
                    <a:xfrm>
                      <a:off x="0" y="0"/>
                      <a:ext cx="1507957" cy="228600"/>
                    </a:xfrm>
                    <a:prstGeom prst="rect"/>
                    <a:ln/>
                  </pic:spPr>
                </pic:pic>
              </a:graphicData>
            </a:graphic>
          </wp:inline>
        </w:drawing>
      </w:r>
      <w:r w:rsidDel="00000000" w:rsidR="00000000" w:rsidRPr="00000000">
        <w:rPr>
          <w:rtl w:val="0"/>
        </w:rPr>
        <w:t xml:space="preserve">&gt;&gt; “Carica Famiglia” </w:t>
      </w:r>
      <w:r w:rsidDel="00000000" w:rsidR="00000000" w:rsidRPr="00000000">
        <w:rPr/>
        <w:drawing>
          <wp:inline distB="114300" distT="114300" distL="114300" distR="114300">
            <wp:extent cx="463569" cy="653964"/>
            <wp:effectExtent b="0" l="0" r="0" t="0"/>
            <wp:docPr id="14"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463569" cy="653964"/>
                    </a:xfrm>
                    <a:prstGeom prst="rect"/>
                    <a:ln/>
                  </pic:spPr>
                </pic:pic>
              </a:graphicData>
            </a:graphic>
          </wp:inline>
        </w:drawing>
      </w:r>
      <w:r w:rsidDel="00000000" w:rsidR="00000000" w:rsidRPr="00000000">
        <w:rPr>
          <w:rtl w:val="0"/>
        </w:rPr>
      </w:r>
    </w:p>
    <w:p w:rsidR="00000000" w:rsidDel="00000000" w:rsidP="00000000" w:rsidRDefault="00000000" w:rsidRPr="00000000" w14:paraId="000001B9">
      <w:pPr>
        <w:ind w:left="720" w:firstLine="0"/>
        <w:rPr/>
      </w:pPr>
      <w:r w:rsidDel="00000000" w:rsidR="00000000" w:rsidRPr="00000000">
        <w:rPr>
          <w:rtl w:val="0"/>
        </w:rPr>
      </w:r>
    </w:p>
    <w:p w:rsidR="00000000" w:rsidDel="00000000" w:rsidP="00000000" w:rsidRDefault="00000000" w:rsidRPr="00000000" w14:paraId="000001BA">
      <w:pPr>
        <w:numPr>
          <w:ilvl w:val="0"/>
          <w:numId w:val="9"/>
        </w:numPr>
        <w:ind w:left="720" w:hanging="360"/>
        <w:rPr>
          <w:color w:val="595959"/>
          <w:sz w:val="22"/>
          <w:szCs w:val="22"/>
        </w:rPr>
      </w:pPr>
      <w:r w:rsidDel="00000000" w:rsidR="00000000" w:rsidRPr="00000000">
        <w:rPr>
          <w:rtl w:val="0"/>
        </w:rPr>
        <w:t xml:space="preserve">individuare il percorso dell’oggetto Tenaris scaricato&gt;&gt; Apri </w:t>
      </w:r>
      <w:r w:rsidDel="00000000" w:rsidR="00000000" w:rsidRPr="00000000">
        <w:rPr>
          <w:rtl w:val="0"/>
        </w:rPr>
      </w:r>
    </w:p>
    <w:p w:rsidR="00000000" w:rsidDel="00000000" w:rsidP="00000000" w:rsidRDefault="00000000" w:rsidRPr="00000000" w14:paraId="000001BB">
      <w:pPr>
        <w:keepNext w:val="0"/>
        <w:keepLines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color w:val="595959"/>
          <w:sz w:val="22"/>
          <w:szCs w:val="22"/>
        </w:rPr>
      </w:pPr>
      <w:r w:rsidDel="00000000" w:rsidR="00000000" w:rsidRPr="00000000">
        <w:rPr>
          <w:color w:val="595959"/>
          <w:sz w:val="22"/>
          <w:szCs w:val="22"/>
        </w:rPr>
        <w:drawing>
          <wp:inline distB="114300" distT="114300" distL="114300" distR="114300">
            <wp:extent cx="6124575" cy="794475"/>
            <wp:effectExtent b="0" l="0" r="0" t="0"/>
            <wp:docPr id="11" name="image9.png"/>
            <a:graphic>
              <a:graphicData uri="http://schemas.openxmlformats.org/drawingml/2006/picture">
                <pic:pic>
                  <pic:nvPicPr>
                    <pic:cNvPr id="0" name="image9.png"/>
                    <pic:cNvPicPr preferRelativeResize="0"/>
                  </pic:nvPicPr>
                  <pic:blipFill>
                    <a:blip r:embed="rId17"/>
                    <a:srcRect b="19798" l="0" r="0" t="0"/>
                    <a:stretch>
                      <a:fillRect/>
                    </a:stretch>
                  </pic:blipFill>
                  <pic:spPr>
                    <a:xfrm>
                      <a:off x="0" y="0"/>
                      <a:ext cx="6124575" cy="794475"/>
                    </a:xfrm>
                    <a:prstGeom prst="rect"/>
                    <a:ln/>
                  </pic:spPr>
                </pic:pic>
              </a:graphicData>
            </a:graphic>
          </wp:inline>
        </w:drawing>
      </w:r>
      <w:r w:rsidDel="00000000" w:rsidR="00000000" w:rsidRPr="00000000">
        <w:rPr>
          <w:rtl w:val="0"/>
        </w:rPr>
      </w:r>
    </w:p>
    <w:p w:rsidR="00000000" w:rsidDel="00000000" w:rsidP="00000000" w:rsidRDefault="00000000" w:rsidRPr="00000000" w14:paraId="000001BC">
      <w:pPr>
        <w:numPr>
          <w:ilvl w:val="0"/>
          <w:numId w:val="8"/>
        </w:numPr>
        <w:ind w:left="720" w:hanging="360"/>
      </w:pPr>
      <w:r w:rsidDel="00000000" w:rsidR="00000000" w:rsidRPr="00000000">
        <w:rPr>
          <w:rtl w:val="0"/>
        </w:rPr>
        <w:t xml:space="preserve">l’oggetto è ora presente nella raccolta delle famiglie contenute all’interno del progetto RVT</w:t>
      </w:r>
    </w:p>
    <w:p w:rsidR="00000000" w:rsidDel="00000000" w:rsidP="00000000" w:rsidRDefault="00000000" w:rsidRPr="00000000" w14:paraId="000001BD">
      <w:pPr>
        <w:rPr/>
      </w:pPr>
      <w:r w:rsidDel="00000000" w:rsidR="00000000" w:rsidRPr="00000000">
        <w:br w:type="page"/>
      </w:r>
      <w:r w:rsidDel="00000000" w:rsidR="00000000" w:rsidRPr="00000000">
        <w:rPr>
          <w:rtl w:val="0"/>
        </w:rPr>
      </w:r>
    </w:p>
    <w:p w:rsidR="00000000" w:rsidDel="00000000" w:rsidP="00000000" w:rsidRDefault="00000000" w:rsidRPr="00000000" w14:paraId="000001BE">
      <w:pPr>
        <w:rPr>
          <w:b w:val="1"/>
        </w:rPr>
      </w:pPr>
      <w:r w:rsidDel="00000000" w:rsidR="00000000" w:rsidRPr="00000000">
        <w:rPr>
          <w:b w:val="1"/>
          <w:rtl w:val="0"/>
        </w:rPr>
        <w:t xml:space="preserve">Il metodo tipico per aggiungere un oggetto-BIM con estensione .ifc al Progetto è:</w:t>
      </w:r>
    </w:p>
    <w:p w:rsidR="00000000" w:rsidDel="00000000" w:rsidP="00000000" w:rsidRDefault="00000000" w:rsidRPr="00000000" w14:paraId="000001BF">
      <w:pPr>
        <w:rPr/>
      </w:pPr>
      <w:r w:rsidDel="00000000" w:rsidR="00000000" w:rsidRPr="00000000">
        <w:rPr>
          <w:rtl w:val="0"/>
        </w:rPr>
      </w:r>
    </w:p>
    <w:tbl>
      <w:tblPr>
        <w:tblStyle w:val="Table5"/>
        <w:tblW w:w="9640.0" w:type="dxa"/>
        <w:jc w:val="left"/>
        <w:tblInd w:w="100.0" w:type="pct"/>
        <w:tblBorders>
          <w:top w:color="cccccc" w:space="0" w:sz="4" w:val="single"/>
          <w:left w:color="cccccc" w:space="0" w:sz="4" w:val="single"/>
          <w:bottom w:color="cccccc" w:space="0" w:sz="4" w:val="single"/>
          <w:right w:color="cccccc" w:space="0" w:sz="4" w:val="single"/>
          <w:insideH w:color="cccccc" w:space="0" w:sz="4" w:val="single"/>
          <w:insideV w:color="cccccc" w:space="0" w:sz="4" w:val="single"/>
        </w:tblBorders>
        <w:tblLayout w:type="fixed"/>
        <w:tblLook w:val="0600"/>
      </w:tblPr>
      <w:tblGrid>
        <w:gridCol w:w="4820"/>
        <w:gridCol w:w="4820"/>
        <w:tblGridChange w:id="0">
          <w:tblGrid>
            <w:gridCol w:w="4820"/>
            <w:gridCol w:w="48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C0">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171450</wp:posOffset>
                  </wp:positionH>
                  <wp:positionV relativeFrom="paragraph">
                    <wp:posOffset>114300</wp:posOffset>
                  </wp:positionV>
                  <wp:extent cx="2243138" cy="1867755"/>
                  <wp:effectExtent b="0" l="0" r="0" t="0"/>
                  <wp:wrapSquare wrapText="bothSides" distB="114300" distT="114300" distL="114300" distR="114300"/>
                  <wp:docPr id="5" name="image11.png"/>
                  <a:graphic>
                    <a:graphicData uri="http://schemas.openxmlformats.org/drawingml/2006/picture">
                      <pic:pic>
                        <pic:nvPicPr>
                          <pic:cNvPr id="0" name="image11.png"/>
                          <pic:cNvPicPr preferRelativeResize="0"/>
                        </pic:nvPicPr>
                        <pic:blipFill>
                          <a:blip r:embed="rId18"/>
                          <a:srcRect b="44164" l="0" r="0" t="0"/>
                          <a:stretch>
                            <a:fillRect/>
                          </a:stretch>
                        </pic:blipFill>
                        <pic:spPr>
                          <a:xfrm>
                            <a:off x="0" y="0"/>
                            <a:ext cx="2243138" cy="1867755"/>
                          </a:xfrm>
                          <a:prstGeom prst="rect"/>
                          <a:ln/>
                        </pic:spPr>
                      </pic:pic>
                    </a:graphicData>
                  </a:graphic>
                </wp:anchor>
              </w:drawing>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numPr>
                <w:ilvl w:val="0"/>
                <w:numId w:val="6"/>
              </w:numPr>
              <w:ind w:left="720" w:hanging="360"/>
            </w:pPr>
            <w:r w:rsidDel="00000000" w:rsidR="00000000" w:rsidRPr="00000000">
              <w:rPr>
                <w:rtl w:val="0"/>
              </w:rPr>
              <w:t xml:space="preserve">selezionare dall’icona </w:t>
            </w:r>
            <w:r w:rsidDel="00000000" w:rsidR="00000000" w:rsidRPr="00000000">
              <w:rPr/>
              <w:drawing>
                <wp:inline distB="114300" distT="114300" distL="114300" distR="114300">
                  <wp:extent cx="390525" cy="304800"/>
                  <wp:effectExtent b="0" l="0" r="0" t="0"/>
                  <wp:docPr id="8" name="image14.png"/>
                  <a:graphic>
                    <a:graphicData uri="http://schemas.openxmlformats.org/drawingml/2006/picture">
                      <pic:pic>
                        <pic:nvPicPr>
                          <pic:cNvPr id="0" name="image14.png"/>
                          <pic:cNvPicPr preferRelativeResize="0"/>
                        </pic:nvPicPr>
                        <pic:blipFill>
                          <a:blip r:embed="rId19"/>
                          <a:srcRect b="20000" l="0" r="0" t="0"/>
                          <a:stretch>
                            <a:fillRect/>
                          </a:stretch>
                        </pic:blipFill>
                        <pic:spPr>
                          <a:xfrm>
                            <a:off x="0" y="0"/>
                            <a:ext cx="390525" cy="304800"/>
                          </a:xfrm>
                          <a:prstGeom prst="rect"/>
                          <a:ln/>
                        </pic:spPr>
                      </pic:pic>
                    </a:graphicData>
                  </a:graphic>
                </wp:inline>
              </w:drawing>
            </w:r>
            <w:r w:rsidDel="00000000" w:rsidR="00000000" w:rsidRPr="00000000">
              <w:rPr>
                <w:rtl w:val="0"/>
              </w:rPr>
              <w:t xml:space="preserve">  &gt;&gt; Apri &gt;&gt; IFC </w:t>
            </w:r>
          </w:p>
          <w:p w:rsidR="00000000" w:rsidDel="00000000" w:rsidP="00000000" w:rsidRDefault="00000000" w:rsidRPr="00000000" w14:paraId="000001C2">
            <w:pPr>
              <w:rPr/>
            </w:pPr>
            <w:r w:rsidDel="00000000" w:rsidR="00000000" w:rsidRPr="00000000">
              <w:rPr>
                <w:rtl w:val="0"/>
              </w:rPr>
            </w:r>
          </w:p>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numPr>
                <w:ilvl w:val="0"/>
                <w:numId w:val="7"/>
              </w:numPr>
              <w:ind w:left="720" w:hanging="360"/>
            </w:pPr>
            <w:r w:rsidDel="00000000" w:rsidR="00000000" w:rsidRPr="00000000">
              <w:rPr>
                <w:rtl w:val="0"/>
              </w:rPr>
              <w:t xml:space="preserve">Il programma aprirà una nuova finestra con l’oggetto BIM inserito</w:t>
            </w:r>
          </w:p>
        </w:tc>
      </w:tr>
    </w:tbl>
    <w:p w:rsidR="00000000" w:rsidDel="00000000" w:rsidP="00000000" w:rsidRDefault="00000000" w:rsidRPr="00000000" w14:paraId="000001C7">
      <w:pPr>
        <w:ind w:left="720" w:firstLine="0"/>
        <w:rPr/>
      </w:pPr>
      <w:r w:rsidDel="00000000" w:rsidR="00000000" w:rsidRPr="00000000">
        <w:rPr>
          <w:rtl w:val="0"/>
        </w:rPr>
      </w:r>
    </w:p>
    <w:p w:rsidR="00000000" w:rsidDel="00000000" w:rsidP="00000000" w:rsidRDefault="00000000" w:rsidRPr="00000000" w14:paraId="000001C8">
      <w:pPr>
        <w:numPr>
          <w:ilvl w:val="0"/>
          <w:numId w:val="1"/>
        </w:numPr>
        <w:ind w:left="720" w:hanging="360"/>
      </w:pPr>
      <w:r w:rsidDel="00000000" w:rsidR="00000000" w:rsidRPr="00000000">
        <w:rPr>
          <w:rtl w:val="0"/>
        </w:rPr>
        <w:t xml:space="preserve">Selezionare l’oggetto e Copiarlo (Ctrl +C da tastiera) o usare il tab Modifica sulla barra e selezionare il comando Copia in Clipboard.</w:t>
      </w:r>
    </w:p>
    <w:p w:rsidR="00000000" w:rsidDel="00000000" w:rsidP="00000000" w:rsidRDefault="00000000" w:rsidRPr="00000000" w14:paraId="000001C9">
      <w:pPr>
        <w:rPr/>
      </w:pPr>
      <w:r w:rsidDel="00000000" w:rsidR="00000000" w:rsidRPr="00000000">
        <w:rPr/>
        <w:drawing>
          <wp:inline distB="114300" distT="114300" distL="114300" distR="114300">
            <wp:extent cx="5943600" cy="889000"/>
            <wp:effectExtent b="0" l="0" r="0" t="0"/>
            <wp:docPr id="7" name="image15.png"/>
            <a:graphic>
              <a:graphicData uri="http://schemas.openxmlformats.org/drawingml/2006/picture">
                <pic:pic>
                  <pic:nvPicPr>
                    <pic:cNvPr id="0" name="image15.png"/>
                    <pic:cNvPicPr preferRelativeResize="0"/>
                  </pic:nvPicPr>
                  <pic:blipFill>
                    <a:blip r:embed="rId20"/>
                    <a:srcRect b="0" l="0" r="0" t="0"/>
                    <a:stretch>
                      <a:fillRect/>
                    </a:stretch>
                  </pic:blipFill>
                  <pic:spPr>
                    <a:xfrm>
                      <a:off x="0" y="0"/>
                      <a:ext cx="5943600" cy="889000"/>
                    </a:xfrm>
                    <a:prstGeom prst="rect"/>
                    <a:ln/>
                  </pic:spPr>
                </pic:pic>
              </a:graphicData>
            </a:graphic>
          </wp:inline>
        </w:drawing>
      </w:r>
      <w:r w:rsidDel="00000000" w:rsidR="00000000" w:rsidRPr="00000000">
        <w:rPr>
          <w:rtl w:val="0"/>
        </w:rPr>
      </w:r>
    </w:p>
    <w:p w:rsidR="00000000" w:rsidDel="00000000" w:rsidP="00000000" w:rsidRDefault="00000000" w:rsidRPr="00000000" w14:paraId="000001CA">
      <w:pPr>
        <w:numPr>
          <w:ilvl w:val="0"/>
          <w:numId w:val="10"/>
        </w:numPr>
        <w:ind w:left="720" w:hanging="360"/>
      </w:pPr>
      <w:r w:rsidDel="00000000" w:rsidR="00000000" w:rsidRPr="00000000">
        <w:rPr>
          <w:rtl w:val="0"/>
        </w:rPr>
        <w:t xml:space="preserve">Ora , nella finestra di destinazione, Incollare il file oggetto BIM (Ctrl+V da tastiera) o usare il tab Modifica e comando Incolla.</w:t>
      </w:r>
    </w:p>
    <w:p w:rsidR="00000000" w:rsidDel="00000000" w:rsidP="00000000" w:rsidRDefault="00000000" w:rsidRPr="00000000" w14:paraId="000001CB">
      <w:pPr>
        <w:rPr/>
      </w:pPr>
      <w:r w:rsidDel="00000000" w:rsidR="00000000" w:rsidRPr="00000000">
        <w:rPr/>
        <w:drawing>
          <wp:inline distB="114300" distT="114300" distL="114300" distR="114300">
            <wp:extent cx="5943600" cy="939800"/>
            <wp:effectExtent b="0" l="0" r="0" t="0"/>
            <wp:docPr id="15"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5943600" cy="939800"/>
                    </a:xfrm>
                    <a:prstGeom prst="rect"/>
                    <a:ln/>
                  </pic:spPr>
                </pic:pic>
              </a:graphicData>
            </a:graphic>
          </wp:inline>
        </w:drawing>
      </w:r>
      <w:r w:rsidDel="00000000" w:rsidR="00000000" w:rsidRPr="00000000">
        <w:rPr>
          <w:rtl w:val="0"/>
        </w:rPr>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rPr/>
      </w:pPr>
      <w:r w:rsidDel="00000000" w:rsidR="00000000" w:rsidRPr="00000000">
        <w:rPr>
          <w:rtl w:val="0"/>
        </w:rPr>
        <w:t xml:space="preserve">Questo aggiunge all’elenco tipo famiglia un nuovo tipo di famiglia.</w:t>
      </w:r>
    </w:p>
    <w:p w:rsidR="00000000" w:rsidDel="00000000" w:rsidP="00000000" w:rsidRDefault="00000000" w:rsidRPr="00000000" w14:paraId="000001CE">
      <w:pPr>
        <w:rPr/>
      </w:pPr>
      <w:r w:rsidDel="00000000" w:rsidR="00000000" w:rsidRPr="00000000">
        <w:rPr>
          <w:rtl w:val="0"/>
        </w:rPr>
        <w:t xml:space="preserve">L'oggetto BIM ora è disponibile per l'utilizzo nel file Progetto.</w:t>
      </w:r>
      <w:r w:rsidDel="00000000" w:rsidR="00000000" w:rsidRPr="00000000">
        <w:br w:type="page"/>
      </w:r>
      <w:r w:rsidDel="00000000" w:rsidR="00000000" w:rsidRPr="00000000">
        <w:rPr>
          <w:rtl w:val="0"/>
        </w:rPr>
      </w:r>
    </w:p>
    <w:p w:rsidR="00000000" w:rsidDel="00000000" w:rsidP="00000000" w:rsidRDefault="00000000" w:rsidRPr="00000000" w14:paraId="000001CF">
      <w:pPr>
        <w:pStyle w:val="Heading2"/>
        <w:rPr/>
      </w:pPr>
      <w:bookmarkStart w:colFirst="0" w:colLast="0" w:name="_nx2mh2cl22su" w:id="19"/>
      <w:bookmarkEnd w:id="19"/>
      <w:r w:rsidDel="00000000" w:rsidR="00000000" w:rsidRPr="00000000">
        <w:rPr>
          <w:rtl w:val="0"/>
        </w:rPr>
        <w:t xml:space="preserve">5 - Utilizzare l’oggetto BIM “Tenaris”</w:t>
      </w:r>
    </w:p>
    <w:p w:rsidR="00000000" w:rsidDel="00000000" w:rsidP="00000000" w:rsidRDefault="00000000" w:rsidRPr="00000000" w14:paraId="000001D0">
      <w:pPr>
        <w:widowControl w:val="0"/>
        <w:rPr/>
      </w:pPr>
      <w:r w:rsidDel="00000000" w:rsidR="00000000" w:rsidRPr="00000000">
        <w:rPr>
          <w:rtl w:val="0"/>
        </w:rPr>
        <w:t xml:space="preserve">L’oggetto appena caricato all’interno del progetto appartiene alla categoria degli “Accessori per Tubazioni” e in quanto tale può essere ospitato da un oggetto della categoria “Tubazione” all’interno del progetto.</w:t>
      </w:r>
    </w:p>
    <w:p w:rsidR="00000000" w:rsidDel="00000000" w:rsidP="00000000" w:rsidRDefault="00000000" w:rsidRPr="00000000" w14:paraId="000001D1">
      <w:pPr>
        <w:widowControl w:val="0"/>
        <w:rPr/>
      </w:pPr>
      <w:r w:rsidDel="00000000" w:rsidR="00000000" w:rsidRPr="00000000">
        <w:rPr>
          <w:rtl w:val="0"/>
        </w:rPr>
      </w:r>
    </w:p>
    <w:p w:rsidR="00000000" w:rsidDel="00000000" w:rsidP="00000000" w:rsidRDefault="00000000" w:rsidRPr="00000000" w14:paraId="000001D2">
      <w:pPr>
        <w:widowControl w:val="0"/>
        <w:rPr/>
      </w:pPr>
      <w:r w:rsidDel="00000000" w:rsidR="00000000" w:rsidRPr="00000000">
        <w:rPr>
          <w:rtl w:val="0"/>
        </w:rPr>
        <w:t xml:space="preserve">L’inserimento nell’area di lavoro può avvenire indistintamente per mezzo di una vista di pianta o 3D. Per meglio comprendere indicheremo il passaggio attraverso la veduta tridimensionale.</w:t>
      </w:r>
    </w:p>
    <w:p w:rsidR="00000000" w:rsidDel="00000000" w:rsidP="00000000" w:rsidRDefault="00000000" w:rsidRPr="00000000" w14:paraId="000001D3">
      <w:pPr>
        <w:widowControl w:val="0"/>
        <w:rPr/>
      </w:pPr>
      <w:r w:rsidDel="00000000" w:rsidR="00000000" w:rsidRPr="00000000">
        <w:rPr>
          <w:rtl w:val="0"/>
        </w:rPr>
      </w:r>
    </w:p>
    <w:p w:rsidR="00000000" w:rsidDel="00000000" w:rsidP="00000000" w:rsidRDefault="00000000" w:rsidRPr="00000000" w14:paraId="000001D4">
      <w:pPr>
        <w:widowControl w:val="0"/>
        <w:numPr>
          <w:ilvl w:val="0"/>
          <w:numId w:val="4"/>
        </w:numPr>
        <w:ind w:left="720" w:hanging="360"/>
        <w:rPr>
          <w:u w:val="none"/>
        </w:rPr>
      </w:pPr>
      <w:r w:rsidDel="00000000" w:rsidR="00000000" w:rsidRPr="00000000">
        <w:rPr>
          <w:rtl w:val="0"/>
        </w:rPr>
        <w:t xml:space="preserve">Per utilizzare l’oggetto nel modello selezionare la famiglia dalla raccolta nel Browser di progetto e trascinarla all’interno dell’area di lavoro</w:t>
      </w:r>
    </w:p>
    <w:p w:rsidR="00000000" w:rsidDel="00000000" w:rsidP="00000000" w:rsidRDefault="00000000" w:rsidRPr="00000000" w14:paraId="000001D5">
      <w:pPr>
        <w:widowControl w:val="0"/>
        <w:rPr>
          <w:color w:val="595959"/>
          <w:sz w:val="22"/>
          <w:szCs w:val="22"/>
        </w:rPr>
      </w:pPr>
      <w:r w:rsidDel="00000000" w:rsidR="00000000" w:rsidRPr="00000000">
        <w:rPr>
          <w:color w:val="595959"/>
          <w:sz w:val="22"/>
          <w:szCs w:val="22"/>
        </w:rPr>
        <w:drawing>
          <wp:inline distB="114300" distT="114300" distL="114300" distR="114300">
            <wp:extent cx="4880993" cy="2763112"/>
            <wp:effectExtent b="0" l="0" r="0" t="0"/>
            <wp:docPr id="13"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4880993" cy="2763112"/>
                    </a:xfrm>
                    <a:prstGeom prst="rect"/>
                    <a:ln/>
                  </pic:spPr>
                </pic:pic>
              </a:graphicData>
            </a:graphic>
          </wp:inline>
        </w:drawing>
      </w:r>
      <w:r w:rsidDel="00000000" w:rsidR="00000000" w:rsidRPr="00000000">
        <w:rPr>
          <w:rtl w:val="0"/>
        </w:rPr>
      </w:r>
    </w:p>
    <w:p w:rsidR="00000000" w:rsidDel="00000000" w:rsidP="00000000" w:rsidRDefault="00000000" w:rsidRPr="00000000" w14:paraId="000001D6">
      <w:pPr>
        <w:widowControl w:val="0"/>
        <w:rPr>
          <w:i w:val="1"/>
          <w:color w:val="595959"/>
          <w:sz w:val="22"/>
          <w:szCs w:val="22"/>
        </w:rPr>
      </w:pPr>
      <w:r w:rsidDel="00000000" w:rsidR="00000000" w:rsidRPr="00000000">
        <w:rPr>
          <w:i w:val="1"/>
          <w:color w:val="595959"/>
          <w:sz w:val="22"/>
          <w:szCs w:val="22"/>
          <w:rtl w:val="0"/>
        </w:rPr>
        <w:t xml:space="preserve">fig 01_scelta tipo tubazione</w:t>
      </w:r>
    </w:p>
    <w:p w:rsidR="00000000" w:rsidDel="00000000" w:rsidP="00000000" w:rsidRDefault="00000000" w:rsidRPr="00000000" w14:paraId="000001D7">
      <w:pPr>
        <w:widowControl w:val="0"/>
        <w:rPr>
          <w:i w:val="1"/>
          <w:color w:val="595959"/>
          <w:sz w:val="22"/>
          <w:szCs w:val="22"/>
        </w:rPr>
      </w:pPr>
      <w:r w:rsidDel="00000000" w:rsidR="00000000" w:rsidRPr="00000000">
        <w:rPr>
          <w:rtl w:val="0"/>
        </w:rPr>
      </w:r>
    </w:p>
    <w:p w:rsidR="00000000" w:rsidDel="00000000" w:rsidP="00000000" w:rsidRDefault="00000000" w:rsidRPr="00000000" w14:paraId="000001D8">
      <w:pPr>
        <w:widowControl w:val="0"/>
        <w:numPr>
          <w:ilvl w:val="0"/>
          <w:numId w:val="2"/>
        </w:numPr>
        <w:ind w:left="720" w:hanging="360"/>
      </w:pPr>
      <w:r w:rsidDel="00000000" w:rsidR="00000000" w:rsidRPr="00000000">
        <w:rPr>
          <w:rtl w:val="0"/>
        </w:rPr>
        <w:t xml:space="preserve">A questo punto sul cursore apparirà l’anteprima dell’oggetto </w:t>
      </w:r>
    </w:p>
    <w:p w:rsidR="00000000" w:rsidDel="00000000" w:rsidP="00000000" w:rsidRDefault="00000000" w:rsidRPr="00000000" w14:paraId="000001D9">
      <w:pPr>
        <w:widowControl w:val="0"/>
        <w:rPr/>
      </w:pPr>
      <w:r w:rsidDel="00000000" w:rsidR="00000000" w:rsidRPr="00000000">
        <w:rPr/>
        <w:drawing>
          <wp:inline distB="114300" distT="114300" distL="114300" distR="114300">
            <wp:extent cx="4901179" cy="2782162"/>
            <wp:effectExtent b="0" l="0" r="0" t="0"/>
            <wp:docPr id="17" name="image6.png"/>
            <a:graphic>
              <a:graphicData uri="http://schemas.openxmlformats.org/drawingml/2006/picture">
                <pic:pic>
                  <pic:nvPicPr>
                    <pic:cNvPr id="0" name="image6.png"/>
                    <pic:cNvPicPr preferRelativeResize="0"/>
                  </pic:nvPicPr>
                  <pic:blipFill>
                    <a:blip r:embed="rId23"/>
                    <a:srcRect b="0" l="0" r="0" t="0"/>
                    <a:stretch>
                      <a:fillRect/>
                    </a:stretch>
                  </pic:blipFill>
                  <pic:spPr>
                    <a:xfrm>
                      <a:off x="0" y="0"/>
                      <a:ext cx="4901179" cy="2782162"/>
                    </a:xfrm>
                    <a:prstGeom prst="rect"/>
                    <a:ln/>
                  </pic:spPr>
                </pic:pic>
              </a:graphicData>
            </a:graphic>
          </wp:inline>
        </w:drawing>
      </w:r>
      <w:r w:rsidDel="00000000" w:rsidR="00000000" w:rsidRPr="00000000">
        <w:rPr>
          <w:rtl w:val="0"/>
        </w:rPr>
      </w:r>
    </w:p>
    <w:p w:rsidR="00000000" w:rsidDel="00000000" w:rsidP="00000000" w:rsidRDefault="00000000" w:rsidRPr="00000000" w14:paraId="000001DA">
      <w:pPr>
        <w:widowControl w:val="0"/>
        <w:rPr/>
      </w:pPr>
      <w:r w:rsidDel="00000000" w:rsidR="00000000" w:rsidRPr="00000000">
        <w:rPr>
          <w:i w:val="1"/>
          <w:rtl w:val="0"/>
        </w:rPr>
        <w:t xml:space="preserve">fig. 02 Scelta materiale e serie nel caso EN 10255</w:t>
      </w:r>
      <w:r w:rsidDel="00000000" w:rsidR="00000000" w:rsidRPr="00000000">
        <w:rPr/>
        <w:drawing>
          <wp:inline distB="114300" distT="114300" distL="114300" distR="114300">
            <wp:extent cx="4485413" cy="2539176"/>
            <wp:effectExtent b="0" l="0" r="0" t="0"/>
            <wp:docPr id="1"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4485413" cy="2539176"/>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rPr>
          <w:i w:val="1"/>
        </w:rPr>
      </w:pPr>
      <w:r w:rsidDel="00000000" w:rsidR="00000000" w:rsidRPr="00000000">
        <w:rPr>
          <w:i w:val="1"/>
          <w:rtl w:val="0"/>
        </w:rPr>
        <w:t xml:space="preserve">fig. 03 Scelta materiale e serie nel caso en EN 10216-1 / EN ISO 3183</w:t>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numPr>
          <w:ilvl w:val="0"/>
          <w:numId w:val="5"/>
        </w:numPr>
        <w:ind w:left="720" w:hanging="360"/>
      </w:pPr>
      <w:r w:rsidDel="00000000" w:rsidR="00000000" w:rsidRPr="00000000">
        <w:rPr>
          <w:rtl w:val="0"/>
        </w:rPr>
        <w:t xml:space="preserve">Ora sarà sufficiente spostare il cursore in prossimità del punto di posizionamento desiderato e fare click sinistro col mouse</w:t>
      </w:r>
    </w:p>
    <w:p w:rsidR="00000000" w:rsidDel="00000000" w:rsidP="00000000" w:rsidRDefault="00000000" w:rsidRPr="00000000" w14:paraId="000001DE">
      <w:pPr>
        <w:widowControl w:val="0"/>
        <w:rPr/>
      </w:pPr>
      <w:r w:rsidDel="00000000" w:rsidR="00000000" w:rsidRPr="00000000">
        <w:rPr/>
        <w:drawing>
          <wp:inline distB="114300" distT="114300" distL="114300" distR="114300">
            <wp:extent cx="4645432" cy="2629762"/>
            <wp:effectExtent b="0" l="0" r="0" t="0"/>
            <wp:docPr id="9"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4645432" cy="2629762"/>
                    </a:xfrm>
                    <a:prstGeom prst="rect"/>
                    <a:ln/>
                  </pic:spPr>
                </pic:pic>
              </a:graphicData>
            </a:graphic>
          </wp:inline>
        </w:drawing>
      </w:r>
      <w:r w:rsidDel="00000000" w:rsidR="00000000" w:rsidRPr="00000000">
        <w:rPr>
          <w:rtl w:val="0"/>
        </w:rPr>
      </w:r>
    </w:p>
    <w:p w:rsidR="00000000" w:rsidDel="00000000" w:rsidP="00000000" w:rsidRDefault="00000000" w:rsidRPr="00000000" w14:paraId="000001DF">
      <w:pPr>
        <w:widowControl w:val="0"/>
        <w:rPr/>
      </w:pPr>
      <w:r w:rsidDel="00000000" w:rsidR="00000000" w:rsidRPr="00000000">
        <w:rPr>
          <w:i w:val="1"/>
          <w:rtl w:val="0"/>
        </w:rPr>
        <w:t xml:space="preserve">fig. 04</w:t>
      </w:r>
      <w:r w:rsidDel="00000000" w:rsidR="00000000" w:rsidRPr="00000000">
        <w:rPr>
          <w:rtl w:val="0"/>
        </w:rPr>
        <w:t xml:space="preserve"> disegno tubo</w:t>
      </w:r>
    </w:p>
    <w:p w:rsidR="00000000" w:rsidDel="00000000" w:rsidP="00000000" w:rsidRDefault="00000000" w:rsidRPr="00000000" w14:paraId="000001E0">
      <w:pPr>
        <w:widowControl w:val="0"/>
        <w:rPr/>
      </w:pPr>
      <w:r w:rsidDel="00000000" w:rsidR="00000000" w:rsidRPr="00000000">
        <w:rPr>
          <w:rtl w:val="0"/>
        </w:rPr>
      </w:r>
    </w:p>
    <w:p w:rsidR="00000000" w:rsidDel="00000000" w:rsidP="00000000" w:rsidRDefault="00000000" w:rsidRPr="00000000" w14:paraId="000001E1">
      <w:pPr>
        <w:widowControl w:val="0"/>
        <w:rPr/>
      </w:pPr>
      <w:r w:rsidDel="00000000" w:rsidR="00000000" w:rsidRPr="00000000">
        <w:rPr/>
        <w:drawing>
          <wp:inline distB="114300" distT="114300" distL="114300" distR="114300">
            <wp:extent cx="4028213" cy="2286621"/>
            <wp:effectExtent b="0" l="0" r="0" t="0"/>
            <wp:docPr id="6" name="image8.png"/>
            <a:graphic>
              <a:graphicData uri="http://schemas.openxmlformats.org/drawingml/2006/picture">
                <pic:pic>
                  <pic:nvPicPr>
                    <pic:cNvPr id="0" name="image8.png"/>
                    <pic:cNvPicPr preferRelativeResize="0"/>
                  </pic:nvPicPr>
                  <pic:blipFill>
                    <a:blip r:embed="rId26"/>
                    <a:srcRect b="0" l="0" r="0" t="0"/>
                    <a:stretch>
                      <a:fillRect/>
                    </a:stretch>
                  </pic:blipFill>
                  <pic:spPr>
                    <a:xfrm>
                      <a:off x="0" y="0"/>
                      <a:ext cx="4028213" cy="2286621"/>
                    </a:xfrm>
                    <a:prstGeom prst="rect"/>
                    <a:ln/>
                  </pic:spPr>
                </pic:pic>
              </a:graphicData>
            </a:graphic>
          </wp:inline>
        </w:drawing>
      </w:r>
      <w:r w:rsidDel="00000000" w:rsidR="00000000" w:rsidRPr="00000000">
        <w:rPr>
          <w:rtl w:val="0"/>
        </w:rPr>
      </w:r>
    </w:p>
    <w:p w:rsidR="00000000" w:rsidDel="00000000" w:rsidP="00000000" w:rsidRDefault="00000000" w:rsidRPr="00000000" w14:paraId="000001E2">
      <w:pPr>
        <w:widowControl w:val="0"/>
        <w:rPr>
          <w:i w:val="1"/>
        </w:rPr>
      </w:pPr>
      <w:r w:rsidDel="00000000" w:rsidR="00000000" w:rsidRPr="00000000">
        <w:rPr>
          <w:i w:val="1"/>
          <w:rtl w:val="0"/>
        </w:rPr>
        <w:t xml:space="preserve">Fig. 05 Scelta o modifica diametro tubazione</w:t>
      </w:r>
    </w:p>
    <w:p w:rsidR="00000000" w:rsidDel="00000000" w:rsidP="00000000" w:rsidRDefault="00000000" w:rsidRPr="00000000" w14:paraId="000001E3">
      <w:pPr>
        <w:widowControl w:val="0"/>
        <w:rPr/>
      </w:pPr>
      <w:r w:rsidDel="00000000" w:rsidR="00000000" w:rsidRPr="00000000">
        <w:rPr>
          <w:rtl w:val="0"/>
        </w:rPr>
      </w:r>
    </w:p>
    <w:p w:rsidR="00000000" w:rsidDel="00000000" w:rsidP="00000000" w:rsidRDefault="00000000" w:rsidRPr="00000000" w14:paraId="000001E4">
      <w:pPr>
        <w:widowControl w:val="0"/>
        <w:numPr>
          <w:ilvl w:val="0"/>
          <w:numId w:val="3"/>
        </w:numPr>
        <w:ind w:left="720" w:hanging="360"/>
        <w:rPr/>
      </w:pPr>
      <w:r w:rsidDel="00000000" w:rsidR="00000000" w:rsidRPr="00000000">
        <w:rPr>
          <w:rtl w:val="0"/>
        </w:rPr>
        <w:t xml:space="preserve">Una volta che l’oggetto è stato posizionato è possibile gestire i parametri specifici</w:t>
      </w:r>
      <w:r w:rsidDel="00000000" w:rsidR="00000000" w:rsidRPr="00000000">
        <w:rPr>
          <w:rtl w:val="0"/>
        </w:rPr>
        <w:t xml:space="preserve"> </w:t>
      </w:r>
    </w:p>
    <w:p w:rsidR="00000000" w:rsidDel="00000000" w:rsidP="00000000" w:rsidRDefault="00000000" w:rsidRPr="00000000" w14:paraId="000001E5">
      <w:pPr>
        <w:widowControl w:val="0"/>
        <w:rPr/>
      </w:pPr>
      <w:r w:rsidDel="00000000" w:rsidR="00000000" w:rsidRPr="00000000">
        <w:rPr>
          <w:rtl w:val="0"/>
        </w:rPr>
      </w:r>
    </w:p>
    <w:p w:rsidR="00000000" w:rsidDel="00000000" w:rsidP="00000000" w:rsidRDefault="00000000" w:rsidRPr="00000000" w14:paraId="000001E6">
      <w:pPr>
        <w:widowControl w:val="0"/>
        <w:rPr/>
      </w:pPr>
      <w:r w:rsidDel="00000000" w:rsidR="00000000" w:rsidRPr="00000000">
        <w:rPr/>
        <w:drawing>
          <wp:inline distB="114300" distT="114300" distL="114300" distR="114300">
            <wp:extent cx="2993960" cy="4515713"/>
            <wp:effectExtent b="0" l="0" r="0" t="0"/>
            <wp:docPr id="10" name="image16.png"/>
            <a:graphic>
              <a:graphicData uri="http://schemas.openxmlformats.org/drawingml/2006/picture">
                <pic:pic>
                  <pic:nvPicPr>
                    <pic:cNvPr id="0" name="image16.png"/>
                    <pic:cNvPicPr preferRelativeResize="0"/>
                  </pic:nvPicPr>
                  <pic:blipFill>
                    <a:blip r:embed="rId27"/>
                    <a:srcRect b="0" l="0" r="0" t="0"/>
                    <a:stretch>
                      <a:fillRect/>
                    </a:stretch>
                  </pic:blipFill>
                  <pic:spPr>
                    <a:xfrm>
                      <a:off x="0" y="0"/>
                      <a:ext cx="2993960" cy="4515713"/>
                    </a:xfrm>
                    <a:prstGeom prst="rect"/>
                    <a:ln/>
                  </pic:spPr>
                </pic:pic>
              </a:graphicData>
            </a:graphic>
          </wp:inline>
        </w:drawing>
      </w:r>
      <w:r w:rsidDel="00000000" w:rsidR="00000000" w:rsidRPr="00000000">
        <w:rPr>
          <w:rtl w:val="0"/>
        </w:rPr>
      </w:r>
    </w:p>
    <w:p w:rsidR="00000000" w:rsidDel="00000000" w:rsidP="00000000" w:rsidRDefault="00000000" w:rsidRPr="00000000" w14:paraId="000001E7">
      <w:pPr>
        <w:widowControl w:val="0"/>
        <w:rPr/>
      </w:pPr>
      <w:r w:rsidDel="00000000" w:rsidR="00000000" w:rsidRPr="00000000">
        <w:rPr>
          <w:rtl w:val="0"/>
        </w:rPr>
      </w:r>
    </w:p>
    <w:p w:rsidR="00000000" w:rsidDel="00000000" w:rsidP="00000000" w:rsidRDefault="00000000" w:rsidRPr="00000000" w14:paraId="000001E8">
      <w:pPr>
        <w:widowControl w:val="0"/>
        <w:rPr/>
      </w:pPr>
      <w:r w:rsidDel="00000000" w:rsidR="00000000" w:rsidRPr="00000000">
        <w:rPr>
          <w:rtl w:val="0"/>
        </w:rPr>
      </w:r>
    </w:p>
    <w:p w:rsidR="00000000" w:rsidDel="00000000" w:rsidP="00000000" w:rsidRDefault="00000000" w:rsidRPr="00000000" w14:paraId="000001E9">
      <w:pPr>
        <w:widowControl w:val="0"/>
        <w:rPr/>
      </w:pPr>
      <w:r w:rsidDel="00000000" w:rsidR="00000000" w:rsidRPr="00000000">
        <w:rPr>
          <w:rtl w:val="0"/>
        </w:rPr>
      </w:r>
    </w:p>
    <w:p w:rsidR="00000000" w:rsidDel="00000000" w:rsidP="00000000" w:rsidRDefault="00000000" w:rsidRPr="00000000" w14:paraId="000001EA">
      <w:pPr>
        <w:widowControl w:val="0"/>
        <w:numPr>
          <w:ilvl w:val="0"/>
          <w:numId w:val="3"/>
        </w:numPr>
        <w:ind w:left="720" w:hanging="360"/>
      </w:pPr>
      <w:r w:rsidDel="00000000" w:rsidR="00000000" w:rsidRPr="00000000">
        <w:rPr>
          <w:rtl w:val="0"/>
        </w:rPr>
        <w:t xml:space="preserve">E’ possibile poi, a partire dal tubo posizionato, creare direttamenti i segmenti di tubazione per la configurazione delle reti all’interno del modello.</w:t>
      </w:r>
    </w:p>
    <w:p w:rsidR="00000000" w:rsidDel="00000000" w:rsidP="00000000" w:rsidRDefault="00000000" w:rsidRPr="00000000" w14:paraId="000001EB">
      <w:pPr>
        <w:widowControl w:val="0"/>
        <w:rPr/>
      </w:pPr>
      <w:r w:rsidDel="00000000" w:rsidR="00000000" w:rsidRPr="00000000">
        <w:rPr>
          <w:rtl w:val="0"/>
        </w:rPr>
      </w:r>
    </w:p>
    <w:p w:rsidR="00000000" w:rsidDel="00000000" w:rsidP="00000000" w:rsidRDefault="00000000" w:rsidRPr="00000000" w14:paraId="000001EC">
      <w:pPr>
        <w:widowControl w:val="0"/>
        <w:rPr>
          <w:color w:val="595959"/>
          <w:sz w:val="22"/>
          <w:szCs w:val="22"/>
        </w:rPr>
      </w:pPr>
      <w:r w:rsidDel="00000000" w:rsidR="00000000" w:rsidRPr="00000000">
        <w:rPr>
          <w:rtl w:val="0"/>
        </w:rPr>
      </w:r>
    </w:p>
    <w:p w:rsidR="00000000" w:rsidDel="00000000" w:rsidP="00000000" w:rsidRDefault="00000000" w:rsidRPr="00000000" w14:paraId="000001ED">
      <w:pPr>
        <w:widowControl w:val="0"/>
        <w:rPr/>
      </w:pPr>
      <w:r w:rsidDel="00000000" w:rsidR="00000000" w:rsidRPr="00000000">
        <w:rPr>
          <w:rtl w:val="0"/>
        </w:rPr>
      </w:r>
    </w:p>
    <w:p w:rsidR="00000000" w:rsidDel="00000000" w:rsidP="00000000" w:rsidRDefault="00000000" w:rsidRPr="00000000" w14:paraId="000001EE">
      <w:pPr>
        <w:pStyle w:val="Heading4"/>
        <w:pBdr>
          <w:top w:space="0" w:sz="0" w:val="nil"/>
          <w:left w:space="0" w:sz="0" w:val="nil"/>
          <w:bottom w:space="0" w:sz="0" w:val="nil"/>
          <w:right w:space="0" w:sz="0" w:val="nil"/>
          <w:between w:space="0" w:sz="0" w:val="nil"/>
        </w:pBdr>
        <w:shd w:fill="auto" w:val="clear"/>
        <w:rPr/>
      </w:pPr>
      <w:bookmarkStart w:colFirst="0" w:colLast="0" w:name="_merip9gctwrb" w:id="20"/>
      <w:bookmarkEnd w:id="20"/>
      <w:r w:rsidDel="00000000" w:rsidR="00000000" w:rsidRPr="00000000">
        <w:br w:type="page"/>
      </w:r>
      <w:r w:rsidDel="00000000" w:rsidR="00000000" w:rsidRPr="00000000">
        <w:rPr>
          <w:rtl w:val="0"/>
        </w:rPr>
      </w:r>
    </w:p>
    <w:p w:rsidR="00000000" w:rsidDel="00000000" w:rsidP="00000000" w:rsidRDefault="00000000" w:rsidRPr="00000000" w14:paraId="000001EF">
      <w:pPr>
        <w:pStyle w:val="Heading2"/>
        <w:rPr/>
      </w:pPr>
      <w:bookmarkStart w:colFirst="0" w:colLast="0" w:name="_xi5wj28jrjge" w:id="21"/>
      <w:bookmarkEnd w:id="21"/>
      <w:r w:rsidDel="00000000" w:rsidR="00000000" w:rsidRPr="00000000">
        <w:rPr>
          <w:rtl w:val="0"/>
        </w:rPr>
        <w:t xml:space="preserve">6 - Condizioni di fornitura</w:t>
      </w:r>
    </w:p>
    <w:p w:rsidR="00000000" w:rsidDel="00000000" w:rsidP="00000000" w:rsidRDefault="00000000" w:rsidRPr="00000000" w14:paraId="000001F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Il servizio è offerto da Tenaris SPA  "così com'è", in buona fede nel sostanziale rispetto delle regole, e nessuna responsabilità può essere accettata per eventuali danni derivanti dall'utilizzo, perdite, mancati guadagni, ecc. subiti in conseguenza dell'utilizzo.</w:t>
      </w:r>
    </w:p>
    <w:p w:rsidR="00000000" w:rsidDel="00000000" w:rsidP="00000000" w:rsidRDefault="00000000" w:rsidRPr="00000000" w14:paraId="000001F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Per ulteriori informazioni su  IFC (Industry Foundation Class), visitare il sito web BuildingSmart a http://www.buildingsmart-tech.org/specifications/ifc-overview</w:t>
      </w:r>
    </w:p>
    <w:p w:rsidR="00000000" w:rsidDel="00000000" w:rsidP="00000000" w:rsidRDefault="00000000" w:rsidRPr="00000000" w14:paraId="000001F2">
      <w:pPr>
        <w:keepNext w:val="0"/>
        <w:keepLines w:val="0"/>
        <w:widowControl w:val="0"/>
        <w:pBdr>
          <w:top w:space="0" w:sz="0" w:val="nil"/>
          <w:left w:space="0" w:sz="0" w:val="nil"/>
          <w:bottom w:space="0" w:sz="0" w:val="nil"/>
          <w:right w:space="0" w:sz="0" w:val="nil"/>
          <w:between w:space="0" w:sz="0" w:val="nil"/>
        </w:pBdr>
        <w:shd w:fill="auto" w:val="clear"/>
        <w:spacing w:after="100" w:before="0" w:line="276" w:lineRule="auto"/>
        <w:ind w:left="0" w:right="0" w:firstLine="0"/>
        <w:jc w:val="left"/>
        <w:rPr>
          <w:color w:val="595959"/>
          <w:sz w:val="22"/>
          <w:szCs w:val="22"/>
        </w:rPr>
      </w:pPr>
      <w:r w:rsidDel="00000000" w:rsidR="00000000" w:rsidRPr="00000000">
        <w:rPr>
          <w:rtl w:val="0"/>
        </w:rPr>
      </w:r>
    </w:p>
    <w:p w:rsidR="00000000" w:rsidDel="00000000" w:rsidP="00000000" w:rsidRDefault="00000000" w:rsidRPr="00000000" w14:paraId="000001F3">
      <w:pPr>
        <w:pStyle w:val="Heading2"/>
        <w:rPr/>
      </w:pPr>
      <w:r w:rsidDel="00000000" w:rsidR="00000000" w:rsidRPr="00000000">
        <w:rPr>
          <w:rtl w:val="0"/>
        </w:rPr>
        <w:t xml:space="preserve">7 - Contatti</w:t>
      </w:r>
    </w:p>
    <w:p w:rsidR="00000000" w:rsidDel="00000000" w:rsidP="00000000" w:rsidRDefault="00000000" w:rsidRPr="00000000" w14:paraId="000001F4">
      <w:pPr>
        <w:widowControl w:val="0"/>
        <w:spacing w:after="100" w:line="276" w:lineRule="auto"/>
        <w:rPr>
          <w:rFonts w:ascii="Arial" w:cs="Arial" w:eastAsia="Arial" w:hAnsi="Arial"/>
        </w:rPr>
      </w:pPr>
      <w:r w:rsidDel="00000000" w:rsidR="00000000" w:rsidRPr="00000000">
        <w:rPr>
          <w:rFonts w:ascii="Arial" w:cs="Arial" w:eastAsia="Arial" w:hAnsi="Arial"/>
          <w:rtl w:val="0"/>
        </w:rPr>
        <w:t xml:space="preserve">La divisione tecnica Tenaris è a sua disposizione per informazioni in merito al corretto utilizzo degli oggetti forniti per permettere il migliore impiego possibile.</w:t>
      </w:r>
    </w:p>
    <w:p w:rsidR="00000000" w:rsidDel="00000000" w:rsidP="00000000" w:rsidRDefault="00000000" w:rsidRPr="00000000" w14:paraId="000001F5">
      <w:pPr>
        <w:widowControl w:val="0"/>
        <w:spacing w:after="100" w:line="276" w:lineRule="auto"/>
        <w:rPr>
          <w:rFonts w:ascii="Arial" w:cs="Arial" w:eastAsia="Arial" w:hAnsi="Arial"/>
        </w:rPr>
      </w:pPr>
      <w:r w:rsidDel="00000000" w:rsidR="00000000" w:rsidRPr="00000000">
        <w:rPr>
          <w:rFonts w:ascii="Arial" w:cs="Arial" w:eastAsia="Arial" w:hAnsi="Arial"/>
          <w:rtl w:val="0"/>
        </w:rPr>
        <w:t xml:space="preserve">Tenaris </w:t>
      </w:r>
    </w:p>
    <w:p w:rsidR="00000000" w:rsidDel="00000000" w:rsidP="00000000" w:rsidRDefault="00000000" w:rsidRPr="00000000" w14:paraId="000001F6">
      <w:pPr>
        <w:widowControl w:val="0"/>
        <w:spacing w:after="100" w:line="276" w:lineRule="auto"/>
        <w:rPr>
          <w:color w:val="595959"/>
          <w:sz w:val="22"/>
          <w:szCs w:val="22"/>
        </w:rPr>
      </w:pPr>
      <w:r w:rsidDel="00000000" w:rsidR="00000000" w:rsidRPr="00000000">
        <w:rPr>
          <w:rFonts w:ascii="Arial" w:cs="Arial" w:eastAsia="Arial" w:hAnsi="Arial"/>
          <w:color w:val="0000ff"/>
          <w:sz w:val="22"/>
          <w:szCs w:val="22"/>
          <w:u w:val="single"/>
          <w:rtl w:val="0"/>
        </w:rPr>
        <w:t xml:space="preserve">www.tenaris.com</w:t>
      </w:r>
      <w:r w:rsidDel="00000000" w:rsidR="00000000" w:rsidRPr="00000000">
        <w:rPr>
          <w:rtl w:val="0"/>
        </w:rPr>
      </w:r>
    </w:p>
    <w:sectPr>
      <w:footerReference r:id="rId28" w:type="default"/>
      <w:footerReference r:id="rId29" w:type="first"/>
      <w:pgSz w:h="16838" w:w="11906"/>
      <w:pgMar w:bottom="1133.8582677165355" w:top="1133.8582677165355" w:left="1133.8582677165355" w:right="1133.8582677165355" w:header="0" w:footer="720"/>
      <w:pgNumType w:start="0"/>
      <w:titlePg w:val="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Valerio Da Pos" w:id="0" w:date="2019-02-03T14:41:17Z">
    <w:p w:rsidR="00000000" w:rsidDel="00000000" w:rsidP="00000000" w:rsidRDefault="00000000" w:rsidRPr="00000000" w14:paraId="000001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data di pubblicazione</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Helvetica"/>
  <w:font w:name="PT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7">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8">
    <w:pP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PT Sans" w:cs="PT Sans" w:eastAsia="PT Sans" w:hAnsi="PT Sans"/>
        <w:sz w:val="22"/>
        <w:szCs w:val="22"/>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Pr>
    <w:rPr>
      <w:color w:val="4a86e8"/>
      <w:sz w:val="40"/>
      <w:szCs w:val="40"/>
    </w:rPr>
  </w:style>
  <w:style w:type="paragraph" w:styleId="Heading2">
    <w:name w:val="heading 2"/>
    <w:basedOn w:val="Normal"/>
    <w:next w:val="Normal"/>
    <w:pPr>
      <w:keepNext w:val="1"/>
      <w:keepLines w:val="1"/>
    </w:pPr>
    <w:rPr>
      <w:color w:val="4a86e8"/>
      <w:sz w:val="32"/>
      <w:szCs w:val="32"/>
    </w:rPr>
  </w:style>
  <w:style w:type="paragraph" w:styleId="Heading3">
    <w:name w:val="heading 3"/>
    <w:basedOn w:val="Normal"/>
    <w:next w:val="Normal"/>
    <w:pPr>
      <w:keepNext w:val="1"/>
      <w:keepLines w:val="1"/>
    </w:pPr>
    <w:rPr>
      <w:color w:val="4a86e8"/>
      <w:sz w:val="24"/>
      <w:szCs w:val="24"/>
    </w:rPr>
  </w:style>
  <w:style w:type="paragraph" w:styleId="Heading4">
    <w:name w:val="heading 4"/>
    <w:basedOn w:val="Normal"/>
    <w:next w:val="Normal"/>
    <w:pPr>
      <w:keepNext w:val="1"/>
      <w:keepLines w:val="1"/>
      <w:pBdr>
        <w:top w:color="auto" w:space="0" w:sz="0" w:val="none"/>
        <w:left w:color="auto" w:space="0" w:sz="0" w:val="none"/>
        <w:bottom w:color="auto" w:space="0" w:sz="0" w:val="none"/>
        <w:right w:color="auto" w:space="0" w:sz="0" w:val="none"/>
        <w:between w:color="auto" w:space="0" w:sz="0" w:val="none"/>
      </w:pBdr>
    </w:pPr>
    <w:rPr>
      <w:color w:val="4a86e8"/>
      <w:sz w:val="23"/>
      <w:szCs w:val="23"/>
    </w:rPr>
  </w:style>
  <w:style w:type="paragraph" w:styleId="Heading5">
    <w:name w:val="heading 5"/>
    <w:basedOn w:val="Normal"/>
    <w:next w:val="Normal"/>
    <w:pPr>
      <w:keepNext w:val="1"/>
      <w:keepLines w:val="1"/>
      <w:pBdr>
        <w:top w:color="auto" w:space="0" w:sz="0" w:val="none"/>
        <w:left w:color="auto" w:space="0" w:sz="0" w:val="none"/>
        <w:bottom w:color="auto" w:space="0" w:sz="0" w:val="none"/>
        <w:right w:color="auto" w:space="0" w:sz="0" w:val="none"/>
        <w:between w:color="auto" w:space="0" w:sz="0" w:val="none"/>
      </w:pBdr>
      <w:ind w:right="0"/>
    </w:pPr>
    <w:rPr>
      <w:color w:val="4a86e8"/>
    </w:rPr>
  </w:style>
  <w:style w:type="paragraph" w:styleId="Heading6">
    <w:name w:val="heading 6"/>
    <w:basedOn w:val="Normal"/>
    <w:next w:val="Normal"/>
    <w:pPr>
      <w:keepNext w:val="1"/>
      <w:keepLines w:val="1"/>
    </w:pPr>
    <w:rPr>
      <w:i w:val="1"/>
      <w:color w:val="4a86e8"/>
      <w:highlight w:val="white"/>
    </w:rPr>
  </w:style>
  <w:style w:type="paragraph" w:styleId="Title">
    <w:name w:val="Title"/>
    <w:basedOn w:val="Normal"/>
    <w:next w:val="Normal"/>
    <w:pPr>
      <w:keepNext w:val="1"/>
      <w:keepLines w:val="1"/>
      <w:spacing w:after="120" w:before="400" w:lineRule="auto"/>
    </w:pPr>
    <w:rPr>
      <w:color w:val="4a86e8"/>
      <w:sz w:val="40"/>
      <w:szCs w:val="40"/>
    </w:rPr>
  </w:style>
  <w:style w:type="paragraph" w:styleId="Subtitle">
    <w:name w:val="Subtitle"/>
    <w:basedOn w:val="Normal"/>
    <w:next w:val="Normal"/>
    <w:pPr>
      <w:keepNext w:val="1"/>
      <w:keepLines w:val="1"/>
      <w:spacing w:after="120" w:before="360" w:lineRule="auto"/>
    </w:pPr>
    <w:rPr>
      <w:color w:val="4a86e8"/>
      <w:sz w:val="32"/>
      <w:szCs w:val="32"/>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15.png"/><Relationship Id="rId22" Type="http://schemas.openxmlformats.org/officeDocument/2006/relationships/image" Target="media/image5.png"/><Relationship Id="rId21" Type="http://schemas.openxmlformats.org/officeDocument/2006/relationships/image" Target="media/image4.png"/><Relationship Id="rId24" Type="http://schemas.openxmlformats.org/officeDocument/2006/relationships/image" Target="media/image1.png"/><Relationship Id="rId23"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www.tenaris.com/" TargetMode="External"/><Relationship Id="rId26" Type="http://schemas.openxmlformats.org/officeDocument/2006/relationships/image" Target="media/image8.png"/><Relationship Id="rId25" Type="http://schemas.openxmlformats.org/officeDocument/2006/relationships/image" Target="media/image3.png"/><Relationship Id="rId28" Type="http://schemas.openxmlformats.org/officeDocument/2006/relationships/footer" Target="footer2.xml"/><Relationship Id="rId27" Type="http://schemas.openxmlformats.org/officeDocument/2006/relationships/image" Target="media/image16.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footer" Target="footer1.xml"/><Relationship Id="rId7" Type="http://schemas.openxmlformats.org/officeDocument/2006/relationships/image" Target="media/image17.png"/><Relationship Id="rId8" Type="http://schemas.openxmlformats.org/officeDocument/2006/relationships/image" Target="media/image10.png"/><Relationship Id="rId11" Type="http://schemas.openxmlformats.org/officeDocument/2006/relationships/hyperlink" Target="http://www.tenaris.com/" TargetMode="External"/><Relationship Id="rId10" Type="http://schemas.openxmlformats.org/officeDocument/2006/relationships/hyperlink" Target="http://www.tenaris.com/" TargetMode="External"/><Relationship Id="rId13" Type="http://schemas.openxmlformats.org/officeDocument/2006/relationships/image" Target="media/image7.png"/><Relationship Id="rId12" Type="http://schemas.openxmlformats.org/officeDocument/2006/relationships/hyperlink" Target="http://apps.exchange.autodesk.com/RVT/en/Home/Index" TargetMode="External"/><Relationship Id="rId15" Type="http://schemas.openxmlformats.org/officeDocument/2006/relationships/image" Target="media/image12.png"/><Relationship Id="rId14" Type="http://schemas.openxmlformats.org/officeDocument/2006/relationships/image" Target="media/image2.png"/><Relationship Id="rId17" Type="http://schemas.openxmlformats.org/officeDocument/2006/relationships/image" Target="media/image9.png"/><Relationship Id="rId16" Type="http://schemas.openxmlformats.org/officeDocument/2006/relationships/image" Target="media/image13.png"/><Relationship Id="rId19" Type="http://schemas.openxmlformats.org/officeDocument/2006/relationships/image" Target="media/image14.png"/><Relationship Id="rId18" Type="http://schemas.openxmlformats.org/officeDocument/2006/relationships/image" Target="media/image11.png"/></Relationships>
</file>

<file path=word/_rels/fontTable.xml.rels><?xml version="1.0" encoding="UTF-8" standalone="yes"?><Relationships xmlns="http://schemas.openxmlformats.org/package/2006/relationships"><Relationship Id="rId1" Type="http://schemas.openxmlformats.org/officeDocument/2006/relationships/font" Target="fonts/PTSans-regular.ttf"/><Relationship Id="rId2" Type="http://schemas.openxmlformats.org/officeDocument/2006/relationships/font" Target="fonts/PTSans-bold.ttf"/><Relationship Id="rId3" Type="http://schemas.openxmlformats.org/officeDocument/2006/relationships/font" Target="fonts/PTSans-italic.ttf"/><Relationship Id="rId4" Type="http://schemas.openxmlformats.org/officeDocument/2006/relationships/font" Target="fonts/PT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